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3FA8" w:rsidRPr="00C40AAA" w:rsidRDefault="00953FA8" w:rsidP="00953FA8">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Учреждение образования</w:t>
      </w:r>
    </w:p>
    <w:p w:rsidR="00953FA8" w:rsidRPr="00C40AAA" w:rsidRDefault="00953FA8" w:rsidP="00953FA8">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«БЕЛОРУССКИЙ ГОСУДАРСТВЕННЫЙ ТЕХНОЛОГИЧЕСКИЙ УНИВЕРСИТЕТ»</w:t>
      </w: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r w:rsidRPr="00C40AAA">
        <w:rPr>
          <w:rFonts w:ascii="Times New Roman" w:eastAsia="Calibri" w:hAnsi="Times New Roman" w:cs="Times New Roman"/>
          <w:sz w:val="28"/>
        </w:rPr>
        <w:t>Дисциплина «</w:t>
      </w:r>
      <w:r>
        <w:rPr>
          <w:rFonts w:ascii="Times New Roman" w:eastAsia="Calibri" w:hAnsi="Times New Roman" w:cs="Times New Roman"/>
          <w:sz w:val="28"/>
        </w:rPr>
        <w:t>Системы мобильной связи</w:t>
      </w:r>
      <w:r w:rsidRPr="00C40AAA">
        <w:rPr>
          <w:rFonts w:ascii="Times New Roman" w:eastAsia="Calibri" w:hAnsi="Times New Roman" w:cs="Times New Roman"/>
          <w:sz w:val="28"/>
        </w:rPr>
        <w:t>»</w:t>
      </w: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center"/>
        <w:rPr>
          <w:rFonts w:ascii="Times New Roman" w:eastAsia="Calibri" w:hAnsi="Times New Roman" w:cs="Times New Roman"/>
          <w:sz w:val="28"/>
        </w:rPr>
      </w:pPr>
    </w:p>
    <w:p w:rsidR="00953FA8" w:rsidRPr="00C40AAA" w:rsidRDefault="00953FA8" w:rsidP="00953FA8">
      <w:pPr>
        <w:spacing w:after="0" w:line="240" w:lineRule="auto"/>
        <w:jc w:val="both"/>
        <w:rPr>
          <w:rFonts w:ascii="Times New Roman" w:eastAsia="Calibri" w:hAnsi="Times New Roman" w:cs="Times New Roman"/>
          <w:sz w:val="48"/>
          <w:szCs w:val="48"/>
        </w:rPr>
      </w:pPr>
    </w:p>
    <w:p w:rsidR="00953FA8" w:rsidRPr="00C40AAA" w:rsidRDefault="00953FA8" w:rsidP="00953FA8">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Выполнил:</w:t>
      </w:r>
    </w:p>
    <w:p w:rsidR="00953FA8" w:rsidRPr="00C40AAA" w:rsidRDefault="00953FA8" w:rsidP="00953FA8">
      <w:pPr>
        <w:spacing w:after="0" w:line="240" w:lineRule="auto"/>
        <w:jc w:val="right"/>
        <w:rPr>
          <w:rFonts w:ascii="Times New Roman" w:eastAsia="Calibri" w:hAnsi="Times New Roman" w:cs="Times New Roman"/>
          <w:sz w:val="28"/>
          <w:szCs w:val="28"/>
        </w:rPr>
      </w:pPr>
      <w:r w:rsidRPr="00C40AAA">
        <w:rPr>
          <w:rFonts w:ascii="Times New Roman" w:eastAsia="Calibri" w:hAnsi="Times New Roman" w:cs="Times New Roman"/>
          <w:sz w:val="28"/>
          <w:szCs w:val="28"/>
        </w:rPr>
        <w:t>Студент 2 курса 7 группы ФИТ</w:t>
      </w:r>
    </w:p>
    <w:p w:rsidR="00953FA8" w:rsidRPr="00C40AAA" w:rsidRDefault="00953FA8" w:rsidP="00953FA8">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155CC6">
        <w:rPr>
          <w:rFonts w:ascii="Times New Roman" w:eastAsia="Calibri" w:hAnsi="Times New Roman" w:cs="Times New Roman"/>
          <w:sz w:val="28"/>
          <w:szCs w:val="28"/>
        </w:rPr>
        <w:t xml:space="preserve">                      </w:t>
      </w:r>
      <w:proofErr w:type="spellStart"/>
      <w:r w:rsidR="00155CC6">
        <w:rPr>
          <w:rFonts w:ascii="Times New Roman" w:eastAsia="Calibri" w:hAnsi="Times New Roman" w:cs="Times New Roman"/>
          <w:sz w:val="28"/>
          <w:szCs w:val="28"/>
        </w:rPr>
        <w:t>Тышкевич</w:t>
      </w:r>
      <w:proofErr w:type="spellEnd"/>
      <w:r w:rsidR="00155CC6">
        <w:rPr>
          <w:rFonts w:ascii="Times New Roman" w:eastAsia="Calibri" w:hAnsi="Times New Roman" w:cs="Times New Roman"/>
          <w:sz w:val="28"/>
          <w:szCs w:val="28"/>
        </w:rPr>
        <w:t xml:space="preserve"> Р.А.</w:t>
      </w:r>
      <w:r w:rsidRPr="00C40AAA">
        <w:rPr>
          <w:rFonts w:ascii="Times New Roman" w:eastAsia="Calibri" w:hAnsi="Times New Roman" w:cs="Times New Roman"/>
          <w:sz w:val="28"/>
          <w:szCs w:val="28"/>
        </w:rPr>
        <w:t xml:space="preserve">                                      </w:t>
      </w:r>
      <w:r w:rsidRPr="00C40AAA">
        <w:rPr>
          <w:rFonts w:ascii="Times New Roman" w:eastAsia="Calibri" w:hAnsi="Times New Roman" w:cs="Times New Roman"/>
          <w:sz w:val="28"/>
          <w:szCs w:val="28"/>
        </w:rPr>
        <w:br/>
        <w:t xml:space="preserve">                                            Проверил: </w:t>
      </w:r>
      <w:r w:rsidRPr="00C40AAA">
        <w:rPr>
          <w:rFonts w:ascii="Times New Roman" w:eastAsia="Calibri" w:hAnsi="Times New Roman" w:cs="Times New Roman"/>
          <w:sz w:val="28"/>
          <w:szCs w:val="28"/>
        </w:rPr>
        <w:br/>
        <w:t xml:space="preserve">                                                         Доц. </w:t>
      </w:r>
      <w:proofErr w:type="spellStart"/>
      <w:r w:rsidRPr="00C40AAA">
        <w:rPr>
          <w:rFonts w:ascii="Times New Roman" w:eastAsia="Calibri" w:hAnsi="Times New Roman" w:cs="Times New Roman"/>
          <w:sz w:val="28"/>
          <w:szCs w:val="28"/>
        </w:rPr>
        <w:t>Буснюк</w:t>
      </w:r>
      <w:proofErr w:type="spellEnd"/>
      <w:r w:rsidRPr="00C40AAA">
        <w:rPr>
          <w:rFonts w:ascii="Times New Roman" w:eastAsia="Calibri" w:hAnsi="Times New Roman" w:cs="Times New Roman"/>
          <w:sz w:val="28"/>
          <w:szCs w:val="28"/>
        </w:rPr>
        <w:t xml:space="preserve"> Н. Н.</w:t>
      </w:r>
    </w:p>
    <w:p w:rsidR="00953FA8" w:rsidRPr="00C40AAA" w:rsidRDefault="00953FA8" w:rsidP="00953FA8">
      <w:pPr>
        <w:spacing w:after="0" w:line="240" w:lineRule="auto"/>
        <w:jc w:val="center"/>
        <w:rPr>
          <w:rFonts w:ascii="Times New Roman" w:eastAsia="Calibri" w:hAnsi="Times New Roman" w:cs="Times New Roman"/>
          <w:sz w:val="28"/>
          <w:szCs w:val="28"/>
        </w:rPr>
      </w:pPr>
      <w:r w:rsidRPr="00C40AAA">
        <w:rPr>
          <w:rFonts w:ascii="Times New Roman" w:eastAsia="Calibri" w:hAnsi="Times New Roman" w:cs="Times New Roman"/>
          <w:sz w:val="28"/>
          <w:szCs w:val="28"/>
        </w:rPr>
        <w:t xml:space="preserve">                                             </w:t>
      </w:r>
    </w:p>
    <w:p w:rsidR="00953FA8" w:rsidRPr="00C40AAA" w:rsidRDefault="00953FA8" w:rsidP="00953FA8">
      <w:pPr>
        <w:spacing w:after="0" w:line="240" w:lineRule="auto"/>
        <w:jc w:val="right"/>
        <w:rPr>
          <w:rFonts w:ascii="Times New Roman" w:eastAsia="Calibri" w:hAnsi="Times New Roman" w:cs="Times New Roman"/>
          <w:sz w:val="28"/>
          <w:szCs w:val="28"/>
        </w:rPr>
      </w:pPr>
    </w:p>
    <w:p w:rsidR="00953FA8" w:rsidRPr="00C40AAA" w:rsidRDefault="00953FA8" w:rsidP="00953FA8">
      <w:pPr>
        <w:spacing w:after="0" w:line="240" w:lineRule="auto"/>
        <w:jc w:val="both"/>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953FA8" w:rsidRPr="00C40AAA" w:rsidRDefault="00953FA8" w:rsidP="00953FA8">
      <w:pPr>
        <w:jc w:val="center"/>
        <w:rPr>
          <w:rFonts w:ascii="Times New Roman" w:eastAsia="Calibri" w:hAnsi="Times New Roman" w:cs="Times New Roman"/>
          <w:sz w:val="28"/>
          <w:szCs w:val="28"/>
        </w:rPr>
      </w:pPr>
    </w:p>
    <w:p w:rsidR="00EC3CDD" w:rsidRPr="00075AAF" w:rsidRDefault="00075AAF" w:rsidP="00075AAF">
      <w:pPr>
        <w:jc w:val="center"/>
        <w:rPr>
          <w:rFonts w:ascii="Times New Roman" w:eastAsia="Calibri" w:hAnsi="Times New Roman" w:cs="Times New Roman"/>
          <w:sz w:val="28"/>
          <w:szCs w:val="28"/>
        </w:rPr>
      </w:pPr>
      <w:r>
        <w:rPr>
          <w:rFonts w:ascii="Times New Roman" w:eastAsia="Calibri" w:hAnsi="Times New Roman" w:cs="Times New Roman"/>
          <w:sz w:val="28"/>
          <w:szCs w:val="28"/>
        </w:rPr>
        <w:t>Минск 2023</w:t>
      </w:r>
    </w:p>
    <w:p w:rsidR="00EC3CDD" w:rsidRDefault="00EC3CDD" w:rsidP="00075AAF"/>
    <w:p w:rsidR="00EC3CDD" w:rsidRDefault="00A83073" w:rsidP="00EC3CDD">
      <w:pPr>
        <w:jc w:val="center"/>
      </w:pPr>
      <w:r>
        <w:lastRenderedPageBreak/>
        <w:t>Отчет к лабораторной работе №3</w:t>
      </w:r>
    </w:p>
    <w:p w:rsidR="00EC3CDD" w:rsidRPr="00324012" w:rsidRDefault="00075AAF" w:rsidP="00075AAF">
      <w:pPr>
        <w:jc w:val="center"/>
      </w:pPr>
      <w:r>
        <w:t>ИЗУЧЕНИЕ МЕТОДОВ РАСЧЕТА ПАРАМЕТРОВ РАДИОСЕТЕЙ</w:t>
      </w:r>
      <w:r w:rsidR="00EC3CDD">
        <w:tab/>
      </w:r>
    </w:p>
    <w:p w:rsidR="00EC3CDD" w:rsidRPr="00324012" w:rsidRDefault="00EC3CDD" w:rsidP="00EC3CDD">
      <w:pPr>
        <w:jc w:val="center"/>
      </w:pPr>
    </w:p>
    <w:p w:rsidR="00B32D83" w:rsidRDefault="00EC3CDD" w:rsidP="00EC3CDD">
      <w:r>
        <w:t>Цель работы: выполнение расчетов, необходимых для</w:t>
      </w:r>
      <w:r w:rsidRPr="00EC3CDD">
        <w:t xml:space="preserve"> </w:t>
      </w:r>
      <w:r>
        <w:t>оценки качества связи и зон обслуживания радиосети стандарта</w:t>
      </w:r>
      <w:r w:rsidRPr="00EC3CDD">
        <w:t xml:space="preserve"> </w:t>
      </w:r>
      <w:r>
        <w:t>GSM и радиорелейной линии связи на основе реальных данных</w:t>
      </w:r>
      <w:r w:rsidRPr="00EC3CDD">
        <w:t xml:space="preserve"> </w:t>
      </w:r>
      <w:r>
        <w:t>о рельефе местности с использованием</w:t>
      </w:r>
      <w:r w:rsidRPr="00EC3CDD">
        <w:t xml:space="preserve"> </w:t>
      </w:r>
      <w:r>
        <w:t>RPS 2.</w:t>
      </w:r>
    </w:p>
    <w:p w:rsidR="001F486F" w:rsidRDefault="001F486F" w:rsidP="001F486F">
      <w:r>
        <w:t>Задание на лабораторную работу</w:t>
      </w:r>
    </w:p>
    <w:p w:rsidR="007E78F2" w:rsidRPr="002D4E40" w:rsidRDefault="007E78F2" w:rsidP="001F486F">
      <w:r>
        <w:t xml:space="preserve">Расчёт прямой видимости </w:t>
      </w:r>
      <w:proofErr w:type="spellStart"/>
      <w:r>
        <w:rPr>
          <w:lang w:val="en-US"/>
        </w:rPr>
        <w:t>bs</w:t>
      </w:r>
      <w:proofErr w:type="spellEnd"/>
      <w:r w:rsidRPr="007E78F2">
        <w:t xml:space="preserve">1, </w:t>
      </w:r>
      <w:proofErr w:type="spellStart"/>
      <w:r>
        <w:rPr>
          <w:lang w:val="en-US"/>
        </w:rPr>
        <w:t>bs</w:t>
      </w:r>
      <w:proofErr w:type="spellEnd"/>
      <w:r w:rsidRPr="007E78F2">
        <w:t xml:space="preserve">2, </w:t>
      </w:r>
      <w:proofErr w:type="spellStart"/>
      <w:r>
        <w:rPr>
          <w:lang w:val="en-US"/>
        </w:rPr>
        <w:t>bs</w:t>
      </w:r>
      <w:proofErr w:type="spellEnd"/>
      <w:proofErr w:type="gramStart"/>
      <w:r w:rsidRPr="007E78F2">
        <w:t>3</w:t>
      </w:r>
      <w:r w:rsidR="002D4E40">
        <w:t xml:space="preserve"> </w:t>
      </w:r>
      <w:r w:rsidR="002D4E40" w:rsidRPr="002D4E40">
        <w:t>,</w:t>
      </w:r>
      <w:proofErr w:type="gramEnd"/>
      <w:r w:rsidR="002D4E40" w:rsidRPr="002D4E40">
        <w:t xml:space="preserve"> расстояние</w:t>
      </w:r>
      <w:r w:rsidR="005D50DC" w:rsidRPr="005D50DC">
        <w:t xml:space="preserve"> </w:t>
      </w:r>
      <w:r w:rsidR="002D4E40" w:rsidRPr="002D4E40">
        <w:t>6 км.</w:t>
      </w:r>
    </w:p>
    <w:p w:rsidR="00953FA8" w:rsidRDefault="00953FA8" w:rsidP="001F486F">
      <w:pPr>
        <w:rPr>
          <w:noProof/>
          <w:lang w:eastAsia="ru-RU"/>
        </w:rPr>
      </w:pPr>
    </w:p>
    <w:p w:rsidR="007E78F2" w:rsidRDefault="005D50DC" w:rsidP="001F486F">
      <w:r w:rsidRPr="005D50DC">
        <w:drawing>
          <wp:inline distT="0" distB="0" distL="0" distR="0" wp14:anchorId="30EB38B9" wp14:editId="07A91CF5">
            <wp:extent cx="5940425" cy="41008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100830"/>
                    </a:xfrm>
                    <a:prstGeom prst="rect">
                      <a:avLst/>
                    </a:prstGeom>
                  </pic:spPr>
                </pic:pic>
              </a:graphicData>
            </a:graphic>
          </wp:inline>
        </w:drawing>
      </w:r>
    </w:p>
    <w:p w:rsidR="00B970ED" w:rsidRDefault="002D4E40" w:rsidP="002D4E40">
      <w:r>
        <w:t xml:space="preserve">Расчет покрытия → </w:t>
      </w:r>
      <w:proofErr w:type="spellStart"/>
      <w:r>
        <w:t>модель</w:t>
      </w:r>
      <w:proofErr w:type="gramStart"/>
      <w:r>
        <w:t>RPS</w:t>
      </w:r>
      <w:proofErr w:type="spellEnd"/>
      <w:r>
        <w:t>(</w:t>
      </w:r>
      <w:proofErr w:type="gramEnd"/>
      <w:r>
        <w:t>BS#1, BS#2, BS#3), расстояние6 км</w:t>
      </w:r>
    </w:p>
    <w:p w:rsidR="00953FA8" w:rsidRDefault="00953FA8" w:rsidP="001F486F">
      <w:pPr>
        <w:rPr>
          <w:noProof/>
          <w:lang w:eastAsia="ru-RU"/>
        </w:rPr>
      </w:pPr>
    </w:p>
    <w:p w:rsidR="00B970ED" w:rsidRDefault="005D50DC" w:rsidP="001F486F">
      <w:pPr>
        <w:rPr>
          <w:lang w:val="en-US"/>
        </w:rPr>
      </w:pPr>
      <w:r w:rsidRPr="005D50DC">
        <w:rPr>
          <w:lang w:val="en-US"/>
        </w:rPr>
        <w:lastRenderedPageBreak/>
        <w:drawing>
          <wp:inline distT="0" distB="0" distL="0" distR="0" wp14:anchorId="415EA291" wp14:editId="246FAC9F">
            <wp:extent cx="5940425" cy="489966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899660"/>
                    </a:xfrm>
                    <a:prstGeom prst="rect">
                      <a:avLst/>
                    </a:prstGeom>
                  </pic:spPr>
                </pic:pic>
              </a:graphicData>
            </a:graphic>
          </wp:inline>
        </w:drawing>
      </w:r>
    </w:p>
    <w:p w:rsidR="00953FA8" w:rsidRDefault="002D4E40" w:rsidP="001F486F">
      <w:proofErr w:type="gramStart"/>
      <w:r>
        <w:t>Для  проведения</w:t>
      </w:r>
      <w:proofErr w:type="gramEnd"/>
      <w:r>
        <w:t xml:space="preserve">  дальнейших  расчетов  для  трех  заданных  БС</w:t>
      </w:r>
      <w:r w:rsidRPr="002D4E40">
        <w:t xml:space="preserve"> </w:t>
      </w:r>
      <w:r>
        <w:t>необходимо выделить три БС с помощью прямоугольника.</w:t>
      </w:r>
    </w:p>
    <w:p w:rsidR="00075AAF" w:rsidRDefault="00075AAF" w:rsidP="001F486F"/>
    <w:p w:rsidR="00953FA8" w:rsidRDefault="002D4E40" w:rsidP="001F486F">
      <w:pPr>
        <w:rPr>
          <w:noProof/>
          <w:lang w:eastAsia="ru-RU"/>
        </w:rPr>
      </w:pPr>
      <w:r w:rsidRPr="002D4E40">
        <w:t>Определение зоны перекрытия сигнала</w:t>
      </w:r>
    </w:p>
    <w:p w:rsidR="00A91484" w:rsidRDefault="005D50DC" w:rsidP="001F486F">
      <w:r w:rsidRPr="005D50DC">
        <w:lastRenderedPageBreak/>
        <w:drawing>
          <wp:inline distT="0" distB="0" distL="0" distR="0" wp14:anchorId="1607E54E" wp14:editId="0B23CF80">
            <wp:extent cx="5940425" cy="480949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809490"/>
                    </a:xfrm>
                    <a:prstGeom prst="rect">
                      <a:avLst/>
                    </a:prstGeom>
                  </pic:spPr>
                </pic:pic>
              </a:graphicData>
            </a:graphic>
          </wp:inline>
        </w:drawing>
      </w:r>
    </w:p>
    <w:p w:rsidR="00953FA8" w:rsidRDefault="002D4E40" w:rsidP="001F486F">
      <w:pPr>
        <w:rPr>
          <w:noProof/>
          <w:lang w:eastAsia="ru-RU"/>
        </w:rPr>
      </w:pPr>
      <w:r w:rsidRPr="002D4E40">
        <w:t>Определение зон обслуживания</w:t>
      </w:r>
    </w:p>
    <w:p w:rsidR="002D4E40" w:rsidRDefault="005D50DC" w:rsidP="001F486F">
      <w:r w:rsidRPr="005D50DC">
        <w:lastRenderedPageBreak/>
        <w:drawing>
          <wp:inline distT="0" distB="0" distL="0" distR="0" wp14:anchorId="1BD333B6" wp14:editId="47E51212">
            <wp:extent cx="5940425" cy="454850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548505"/>
                    </a:xfrm>
                    <a:prstGeom prst="rect">
                      <a:avLst/>
                    </a:prstGeom>
                  </pic:spPr>
                </pic:pic>
              </a:graphicData>
            </a:graphic>
          </wp:inline>
        </w:drawing>
      </w:r>
    </w:p>
    <w:p w:rsidR="00953FA8" w:rsidRDefault="002D4E40" w:rsidP="00F3586B">
      <w:pPr>
        <w:rPr>
          <w:noProof/>
          <w:lang w:eastAsia="ru-RU"/>
        </w:rPr>
      </w:pPr>
      <w:r w:rsidRPr="002D4E40">
        <w:t>Расчет мощности передачи абонента</w:t>
      </w:r>
    </w:p>
    <w:p w:rsidR="002D4E40" w:rsidRDefault="005D50DC" w:rsidP="00F3586B">
      <w:r w:rsidRPr="005D50DC">
        <w:lastRenderedPageBreak/>
        <w:drawing>
          <wp:inline distT="0" distB="0" distL="0" distR="0" wp14:anchorId="75A63457" wp14:editId="467AC9CC">
            <wp:extent cx="5940425" cy="4644390"/>
            <wp:effectExtent l="0" t="0" r="317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644390"/>
                    </a:xfrm>
                    <a:prstGeom prst="rect">
                      <a:avLst/>
                    </a:prstGeom>
                  </pic:spPr>
                </pic:pic>
              </a:graphicData>
            </a:graphic>
          </wp:inline>
        </w:drawing>
      </w:r>
    </w:p>
    <w:p w:rsidR="00075AAF" w:rsidRDefault="00075AAF" w:rsidP="001F486F"/>
    <w:p w:rsidR="00075AAF" w:rsidRDefault="00075AAF" w:rsidP="001F486F"/>
    <w:p w:rsidR="00075AAF" w:rsidRDefault="00075AAF" w:rsidP="001F486F"/>
    <w:p w:rsidR="00075AAF" w:rsidRDefault="00075AAF" w:rsidP="001F486F"/>
    <w:p w:rsidR="00953FA8" w:rsidRDefault="00F3586B" w:rsidP="001F486F">
      <w:r>
        <w:t>Расчет числа частотных каналов, необходимых для построения сети</w:t>
      </w:r>
      <w:r w:rsidR="002B3CCC" w:rsidRPr="002B3CCC">
        <w:t xml:space="preserve"> (3 </w:t>
      </w:r>
      <w:r w:rsidR="002B3CCC">
        <w:t>сектора)</w:t>
      </w:r>
    </w:p>
    <w:p w:rsidR="00953FA8" w:rsidRDefault="005D50DC" w:rsidP="001F486F">
      <w:r w:rsidRPr="005D50DC">
        <w:lastRenderedPageBreak/>
        <w:drawing>
          <wp:inline distT="0" distB="0" distL="0" distR="0" wp14:anchorId="2D9FC7CB" wp14:editId="3590FA7A">
            <wp:extent cx="5940425" cy="659193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591935"/>
                    </a:xfrm>
                    <a:prstGeom prst="rect">
                      <a:avLst/>
                    </a:prstGeom>
                  </pic:spPr>
                </pic:pic>
              </a:graphicData>
            </a:graphic>
          </wp:inline>
        </w:drawing>
      </w:r>
    </w:p>
    <w:p w:rsidR="002B3CCC" w:rsidRDefault="005D50DC" w:rsidP="001F486F">
      <w:pPr>
        <w:rPr>
          <w:noProof/>
          <w:lang w:eastAsia="ru-RU"/>
        </w:rPr>
      </w:pPr>
      <w:r w:rsidRPr="005D50DC">
        <w:rPr>
          <w:noProof/>
          <w:lang w:eastAsia="ru-RU"/>
        </w:rPr>
        <w:lastRenderedPageBreak/>
        <w:drawing>
          <wp:inline distT="0" distB="0" distL="0" distR="0" wp14:anchorId="1320D140" wp14:editId="0103E081">
            <wp:extent cx="5940425" cy="4241165"/>
            <wp:effectExtent l="0" t="0" r="3175"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241165"/>
                    </a:xfrm>
                    <a:prstGeom prst="rect">
                      <a:avLst/>
                    </a:prstGeom>
                  </pic:spPr>
                </pic:pic>
              </a:graphicData>
            </a:graphic>
          </wp:inline>
        </w:drawing>
      </w:r>
    </w:p>
    <w:p w:rsidR="00953FA8" w:rsidRDefault="00F3586B" w:rsidP="001F486F">
      <w:pPr>
        <w:rPr>
          <w:noProof/>
          <w:lang w:eastAsia="ru-RU"/>
        </w:rPr>
      </w:pPr>
      <w:r w:rsidRPr="00F3586B">
        <w:t>Расчет отношения сигнал/помеха</w:t>
      </w:r>
    </w:p>
    <w:p w:rsidR="00F3586B" w:rsidRDefault="005D50DC" w:rsidP="001F486F">
      <w:r w:rsidRPr="005D50DC">
        <w:lastRenderedPageBreak/>
        <w:drawing>
          <wp:inline distT="0" distB="0" distL="0" distR="0" wp14:anchorId="63D1CB4F" wp14:editId="73E0AFF7">
            <wp:extent cx="5940425" cy="4679950"/>
            <wp:effectExtent l="0" t="0" r="3175"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679950"/>
                    </a:xfrm>
                    <a:prstGeom prst="rect">
                      <a:avLst/>
                    </a:prstGeom>
                  </pic:spPr>
                </pic:pic>
              </a:graphicData>
            </a:graphic>
          </wp:inline>
        </w:drawing>
      </w:r>
    </w:p>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953FA8" w:rsidRDefault="00F3586B" w:rsidP="001F486F">
      <w:pPr>
        <w:rPr>
          <w:noProof/>
          <w:lang w:eastAsia="ru-RU"/>
        </w:rPr>
      </w:pPr>
      <w:r w:rsidRPr="00F3586B">
        <w:t>Расчет электромагнитной совместимости</w:t>
      </w:r>
    </w:p>
    <w:p w:rsidR="00953FA8" w:rsidRDefault="005D50DC" w:rsidP="001F486F">
      <w:pPr>
        <w:rPr>
          <w:noProof/>
          <w:lang w:eastAsia="ru-RU"/>
        </w:rPr>
      </w:pPr>
      <w:r w:rsidRPr="005D50DC">
        <w:rPr>
          <w:noProof/>
          <w:lang w:eastAsia="ru-RU"/>
        </w:rPr>
        <w:lastRenderedPageBreak/>
        <w:drawing>
          <wp:inline distT="0" distB="0" distL="0" distR="0" wp14:anchorId="71C649DC" wp14:editId="574E6200">
            <wp:extent cx="5940425" cy="484759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847590"/>
                    </a:xfrm>
                    <a:prstGeom prst="rect">
                      <a:avLst/>
                    </a:prstGeom>
                  </pic:spPr>
                </pic:pic>
              </a:graphicData>
            </a:graphic>
          </wp:inline>
        </w:drawing>
      </w:r>
    </w:p>
    <w:p w:rsidR="00F3586B" w:rsidRDefault="005D50DC" w:rsidP="001F486F">
      <w:r w:rsidRPr="005D50DC">
        <w:lastRenderedPageBreak/>
        <w:drawing>
          <wp:inline distT="0" distB="0" distL="0" distR="0" wp14:anchorId="6701CB95" wp14:editId="73C4E228">
            <wp:extent cx="5940425" cy="612013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120130"/>
                    </a:xfrm>
                    <a:prstGeom prst="rect">
                      <a:avLst/>
                    </a:prstGeom>
                  </pic:spPr>
                </pic:pic>
              </a:graphicData>
            </a:graphic>
          </wp:inline>
        </w:drawing>
      </w:r>
    </w:p>
    <w:p w:rsidR="002B3CCC" w:rsidRDefault="002B3CCC" w:rsidP="001F486F"/>
    <w:p w:rsidR="00F3586B" w:rsidRDefault="00F3586B" w:rsidP="001F486F">
      <w:r w:rsidRPr="002B3CCC">
        <w:t>Расчет параметров радиолинии.</w:t>
      </w:r>
    </w:p>
    <w:p w:rsidR="00EF00B7" w:rsidRDefault="00EF00B7" w:rsidP="00EF00B7">
      <w:proofErr w:type="gramStart"/>
      <w:r>
        <w:t>Число  секторов</w:t>
      </w:r>
      <w:proofErr w:type="gramEnd"/>
      <w:r>
        <w:t xml:space="preserve"> 1,  антенна –  Ant001,  поляризация – горизонтальная,  приемопередатчик– BS,  высота  антенны–  h= (30  +  N)м,  фидеры –  </w:t>
      </w:r>
      <w:proofErr w:type="spellStart"/>
      <w:r>
        <w:t>default</w:t>
      </w:r>
      <w:proofErr w:type="spellEnd"/>
      <w:r>
        <w:t xml:space="preserve">.  </w:t>
      </w:r>
      <w:proofErr w:type="gramStart"/>
      <w:r>
        <w:t>Координаты  станций</w:t>
      </w:r>
      <w:proofErr w:type="gramEnd"/>
      <w:r>
        <w:t xml:space="preserve">  взять  из</w:t>
      </w:r>
      <w:r w:rsidR="00241EA8" w:rsidRPr="00547914">
        <w:t xml:space="preserve"> </w:t>
      </w:r>
      <w:r>
        <w:t xml:space="preserve">таблицы 3.1  для BS#1,  BS#2.  </w:t>
      </w:r>
      <w:proofErr w:type="gramStart"/>
      <w:r>
        <w:t>Параметры  изображения</w:t>
      </w:r>
      <w:proofErr w:type="gramEnd"/>
      <w:r>
        <w:t xml:space="preserve">  значка</w:t>
      </w:r>
      <w:r w:rsidR="00241EA8" w:rsidRPr="00547914">
        <w:t xml:space="preserve"> </w:t>
      </w:r>
      <w:proofErr w:type="spellStart"/>
      <w:r>
        <w:t>выбрать«Directional</w:t>
      </w:r>
      <w:proofErr w:type="spellEnd"/>
      <w:r>
        <w:t xml:space="preserve">»; </w:t>
      </w:r>
    </w:p>
    <w:p w:rsidR="00EF00B7" w:rsidRDefault="00EF00B7" w:rsidP="00EF00B7">
      <w:proofErr w:type="gramStart"/>
      <w:r>
        <w:t>Выбрать  местоположение</w:t>
      </w:r>
      <w:proofErr w:type="gramEnd"/>
      <w:r>
        <w:t xml:space="preserve">  мешающей  станции 3.  Антенна –  OMNI, поляризация–  </w:t>
      </w:r>
      <w:proofErr w:type="gramStart"/>
      <w:r>
        <w:t>горизонтальная,  приемопередатчик</w:t>
      </w:r>
      <w:proofErr w:type="gramEnd"/>
      <w:r>
        <w:t xml:space="preserve">– BS,  высота антенны– h= (30 + N)м, фидеры– </w:t>
      </w:r>
      <w:proofErr w:type="spellStart"/>
      <w:r>
        <w:t>default</w:t>
      </w:r>
      <w:proofErr w:type="spellEnd"/>
      <w:r>
        <w:t>. Выполнить соединение станций1 и2;</w:t>
      </w:r>
    </w:p>
    <w:p w:rsidR="00030F70" w:rsidRDefault="00030F70" w:rsidP="001F486F">
      <w:r>
        <w:t>Профиль линии</w:t>
      </w:r>
    </w:p>
    <w:p w:rsidR="00953FA8" w:rsidRDefault="00953FA8" w:rsidP="001F486F">
      <w:pPr>
        <w:rPr>
          <w:noProof/>
          <w:lang w:eastAsia="ru-RU"/>
        </w:rPr>
      </w:pPr>
    </w:p>
    <w:p w:rsidR="00442F2E" w:rsidRDefault="00547914" w:rsidP="001F486F">
      <w:pPr>
        <w:rPr>
          <w:noProof/>
          <w:lang w:eastAsia="ru-RU"/>
        </w:rPr>
      </w:pPr>
      <w:r w:rsidRPr="00547914">
        <w:rPr>
          <w:noProof/>
          <w:lang w:eastAsia="ru-RU"/>
        </w:rPr>
        <w:lastRenderedPageBreak/>
        <w:drawing>
          <wp:inline distT="0" distB="0" distL="0" distR="0" wp14:anchorId="285641F6" wp14:editId="1C4743BC">
            <wp:extent cx="5940425" cy="1305560"/>
            <wp:effectExtent l="0" t="0" r="317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305560"/>
                    </a:xfrm>
                    <a:prstGeom prst="rect">
                      <a:avLst/>
                    </a:prstGeom>
                  </pic:spPr>
                </pic:pic>
              </a:graphicData>
            </a:graphic>
          </wp:inline>
        </w:drawing>
      </w:r>
    </w:p>
    <w:p w:rsidR="00075AAF" w:rsidRDefault="00075AAF" w:rsidP="001F486F"/>
    <w:p w:rsidR="00075AAF" w:rsidRDefault="00075AAF" w:rsidP="001F486F"/>
    <w:p w:rsidR="00953FA8" w:rsidRDefault="00030F70" w:rsidP="001F486F">
      <w:r>
        <w:t>Потери прямой радиотрассы</w:t>
      </w:r>
    </w:p>
    <w:p w:rsidR="00081CD9" w:rsidRDefault="00547914" w:rsidP="001F486F">
      <w:r w:rsidRPr="00547914">
        <w:drawing>
          <wp:inline distT="0" distB="0" distL="0" distR="0" wp14:anchorId="0DC8AAC3" wp14:editId="3BB58FAA">
            <wp:extent cx="5940425" cy="541782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5417820"/>
                    </a:xfrm>
                    <a:prstGeom prst="rect">
                      <a:avLst/>
                    </a:prstGeom>
                  </pic:spPr>
                </pic:pic>
              </a:graphicData>
            </a:graphic>
          </wp:inline>
        </w:drawing>
      </w:r>
    </w:p>
    <w:p w:rsidR="00EF00B7" w:rsidRDefault="00EF00B7" w:rsidP="001F486F"/>
    <w:p w:rsidR="00030F70" w:rsidRDefault="00030F70" w:rsidP="001F486F"/>
    <w:p w:rsidR="00030F70" w:rsidRDefault="00030F70" w:rsidP="001F486F">
      <w:r>
        <w:t>Потери обратной радиотрассы</w:t>
      </w:r>
    </w:p>
    <w:p w:rsidR="00953FA8" w:rsidRDefault="00953FA8" w:rsidP="001F486F">
      <w:pPr>
        <w:rPr>
          <w:noProof/>
          <w:lang w:eastAsia="ru-RU"/>
        </w:rPr>
      </w:pPr>
    </w:p>
    <w:p w:rsidR="00953FA8" w:rsidRDefault="00547914" w:rsidP="001F486F">
      <w:r w:rsidRPr="00547914">
        <w:lastRenderedPageBreak/>
        <w:drawing>
          <wp:inline distT="0" distB="0" distL="0" distR="0" wp14:anchorId="5ABE9476" wp14:editId="4D8E1CB8">
            <wp:extent cx="5940425" cy="50863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086350"/>
                    </a:xfrm>
                    <a:prstGeom prst="rect">
                      <a:avLst/>
                    </a:prstGeom>
                  </pic:spPr>
                </pic:pic>
              </a:graphicData>
            </a:graphic>
          </wp:inline>
        </w:drawing>
      </w:r>
    </w:p>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075AAF" w:rsidRDefault="00075AAF" w:rsidP="001F486F"/>
    <w:p w:rsidR="00510713" w:rsidRDefault="00510713" w:rsidP="001F486F"/>
    <w:p w:rsidR="00075AAF" w:rsidRDefault="00075AAF" w:rsidP="001F486F"/>
    <w:p w:rsidR="00953FA8" w:rsidRDefault="00030F70" w:rsidP="001F486F">
      <w:r>
        <w:lastRenderedPageBreak/>
        <w:t>Расчёт надежности</w:t>
      </w:r>
    </w:p>
    <w:p w:rsidR="00953FA8" w:rsidRDefault="008D3FE9" w:rsidP="001F486F">
      <w:bookmarkStart w:id="0" w:name="_GoBack"/>
      <w:r>
        <w:rPr>
          <w:noProof/>
          <w:lang w:eastAsia="ru-RU"/>
        </w:rPr>
        <w:drawing>
          <wp:inline distT="0" distB="0" distL="0" distR="0">
            <wp:extent cx="5939399" cy="2327563"/>
            <wp:effectExtent l="0" t="0" r="4445" b="0"/>
            <wp:docPr id="52" name="Рисунок 52" descr="https://pp.userapi.com/c850324/v850324867/118b7f/NmkNvUPcf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p.userapi.com/c850324/v850324867/118b7f/NmkNvUPcfak.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17" t="11406" r="-117" b="18902"/>
                    <a:stretch/>
                  </pic:blipFill>
                  <pic:spPr bwMode="auto">
                    <a:xfrm>
                      <a:off x="0" y="0"/>
                      <a:ext cx="5940425" cy="2327965"/>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8D3FE9" w:rsidRDefault="008D3FE9" w:rsidP="001F486F">
      <w:r>
        <w:rPr>
          <w:noProof/>
          <w:lang w:eastAsia="ru-RU"/>
        </w:rPr>
        <w:drawing>
          <wp:inline distT="0" distB="0" distL="0" distR="0">
            <wp:extent cx="5938959" cy="1842655"/>
            <wp:effectExtent l="0" t="0" r="5080" b="5715"/>
            <wp:docPr id="53" name="Рисунок 53" descr="https://pp.userapi.com/c850324/v850324867/118b92/E-0buATjt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p.userapi.com/c850324/v850324867/118b92/E-0buATjtG8.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9910" b="24913"/>
                    <a:stretch/>
                  </pic:blipFill>
                  <pic:spPr bwMode="auto">
                    <a:xfrm>
                      <a:off x="0" y="0"/>
                      <a:ext cx="5940425" cy="1843110"/>
                    </a:xfrm>
                    <a:prstGeom prst="rect">
                      <a:avLst/>
                    </a:prstGeom>
                    <a:noFill/>
                    <a:ln>
                      <a:noFill/>
                    </a:ln>
                    <a:extLst>
                      <a:ext uri="{53640926-AAD7-44D8-BBD7-CCE9431645EC}">
                        <a14:shadowObscured xmlns:a14="http://schemas.microsoft.com/office/drawing/2010/main"/>
                      </a:ext>
                    </a:extLst>
                  </pic:spPr>
                </pic:pic>
              </a:graphicData>
            </a:graphic>
          </wp:inline>
        </w:drawing>
      </w:r>
    </w:p>
    <w:p w:rsidR="00081CD9" w:rsidRDefault="00081CD9" w:rsidP="001F486F"/>
    <w:p w:rsidR="00081CD9" w:rsidRDefault="00081CD9" w:rsidP="001F486F"/>
    <w:p w:rsidR="00953FA8" w:rsidRDefault="00E37E57" w:rsidP="001F486F">
      <w:pPr>
        <w:rPr>
          <w:noProof/>
          <w:lang w:eastAsia="ru-RU"/>
        </w:rPr>
      </w:pPr>
      <w:r>
        <w:t>Дальние помехи</w:t>
      </w:r>
    </w:p>
    <w:p w:rsidR="00E37E57" w:rsidRDefault="005B2CE6" w:rsidP="001F486F">
      <w:r>
        <w:rPr>
          <w:noProof/>
          <w:lang w:eastAsia="ru-RU"/>
        </w:rPr>
        <w:drawing>
          <wp:inline distT="0" distB="0" distL="0" distR="0">
            <wp:extent cx="5939162" cy="949036"/>
            <wp:effectExtent l="0" t="0" r="4445" b="3810"/>
            <wp:docPr id="54" name="Рисунок 54" descr="https://pp.userapi.com/c850324/v850324867/118baf/pfOgFyR-U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p.userapi.com/c850324/v850324867/118baf/pfOgFyR-Uu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12859" b="58724"/>
                    <a:stretch/>
                  </pic:blipFill>
                  <pic:spPr bwMode="auto">
                    <a:xfrm>
                      <a:off x="0" y="0"/>
                      <a:ext cx="5940425" cy="949238"/>
                    </a:xfrm>
                    <a:prstGeom prst="rect">
                      <a:avLst/>
                    </a:prstGeom>
                    <a:noFill/>
                    <a:ln>
                      <a:noFill/>
                    </a:ln>
                    <a:extLst>
                      <a:ext uri="{53640926-AAD7-44D8-BBD7-CCE9431645EC}">
                        <a14:shadowObscured xmlns:a14="http://schemas.microsoft.com/office/drawing/2010/main"/>
                      </a:ext>
                    </a:extLst>
                  </pic:spPr>
                </pic:pic>
              </a:graphicData>
            </a:graphic>
          </wp:inline>
        </w:drawing>
      </w:r>
    </w:p>
    <w:p w:rsidR="00E37E57" w:rsidRDefault="005B2CE6" w:rsidP="001F486F">
      <w:r>
        <w:t>Расчет Э</w:t>
      </w:r>
      <w:r w:rsidR="00E37E57">
        <w:t>М</w:t>
      </w:r>
      <w:r>
        <w:t>С</w:t>
      </w:r>
    </w:p>
    <w:p w:rsidR="00953FA8" w:rsidRDefault="00953FA8" w:rsidP="001F486F">
      <w:pPr>
        <w:rPr>
          <w:noProof/>
          <w:lang w:eastAsia="ru-RU"/>
        </w:rPr>
      </w:pPr>
    </w:p>
    <w:p w:rsidR="00E37E57" w:rsidRPr="00E37E57" w:rsidRDefault="00EF2F59" w:rsidP="001F486F">
      <w:r w:rsidRPr="00EF2F59">
        <w:drawing>
          <wp:inline distT="0" distB="0" distL="0" distR="0" wp14:anchorId="08371826" wp14:editId="48ECAA69">
            <wp:extent cx="5940425" cy="204597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045970"/>
                    </a:xfrm>
                    <a:prstGeom prst="rect">
                      <a:avLst/>
                    </a:prstGeom>
                  </pic:spPr>
                </pic:pic>
              </a:graphicData>
            </a:graphic>
          </wp:inline>
        </w:drawing>
      </w:r>
    </w:p>
    <w:p w:rsidR="00384130" w:rsidRDefault="00384130" w:rsidP="001F486F"/>
    <w:p w:rsidR="007C5AF6" w:rsidRDefault="007C5AF6" w:rsidP="001F486F"/>
    <w:p w:rsidR="00953FA8" w:rsidRDefault="00953FA8" w:rsidP="001F486F"/>
    <w:p w:rsidR="00075AAF" w:rsidRDefault="00075AAF" w:rsidP="001F486F"/>
    <w:p w:rsidR="007C5AF6" w:rsidRPr="007C5AF6" w:rsidRDefault="007C5AF6" w:rsidP="007C5AF6">
      <w:pPr>
        <w:ind w:left="360"/>
        <w:jc w:val="center"/>
        <w:rPr>
          <w:b/>
          <w:sz w:val="24"/>
          <w:szCs w:val="24"/>
        </w:rPr>
      </w:pPr>
      <w:r w:rsidRPr="007C5AF6">
        <w:rPr>
          <w:b/>
          <w:sz w:val="24"/>
          <w:szCs w:val="24"/>
        </w:rPr>
        <w:t>Контрольные вопросы</w:t>
      </w:r>
    </w:p>
    <w:p w:rsidR="007C5AF6" w:rsidRPr="00DE45DA" w:rsidRDefault="007C5AF6" w:rsidP="007C5AF6">
      <w:pPr>
        <w:pStyle w:val="a3"/>
        <w:numPr>
          <w:ilvl w:val="0"/>
          <w:numId w:val="1"/>
        </w:numPr>
      </w:pPr>
      <w:r>
        <w:t>Дайте определение мощности сигнала на входе приемника</w:t>
      </w:r>
    </w:p>
    <w:p w:rsidR="007C5AF6" w:rsidRDefault="007C5AF6" w:rsidP="007C5AF6">
      <w:pPr>
        <w:ind w:left="708"/>
      </w:pPr>
      <w:r>
        <w:t>Мощность сигнала на входе приемника определяется по следующей формуле</w:t>
      </w:r>
    </w:p>
    <w:p w:rsidR="007C5AF6" w:rsidRDefault="007C5AF6" w:rsidP="007C5AF6">
      <w:pPr>
        <w:ind w:left="708"/>
        <w:jc w:val="center"/>
      </w:pPr>
      <w:r>
        <w:t>Р</w:t>
      </w:r>
      <w:r>
        <w:rPr>
          <w:vertAlign w:val="subscript"/>
        </w:rPr>
        <w:t>ПР</w:t>
      </w:r>
      <w:r>
        <w:t>(</w:t>
      </w:r>
      <w:r>
        <w:rPr>
          <w:lang w:val="en-US"/>
        </w:rPr>
        <w:t>R</w:t>
      </w:r>
      <w:r>
        <w:t>)</w:t>
      </w:r>
      <w:r w:rsidRPr="00DE45DA">
        <w:t xml:space="preserve"> = </w:t>
      </w:r>
      <w:r>
        <w:rPr>
          <w:lang w:val="en-US"/>
        </w:rPr>
        <w:t>P</w:t>
      </w:r>
      <w:r w:rsidRPr="00DE45DA">
        <w:rPr>
          <w:vertAlign w:val="subscript"/>
        </w:rPr>
        <w:t>ИЗЛ</w:t>
      </w:r>
      <w:r>
        <w:t>(Θ</w:t>
      </w:r>
      <w:r w:rsidRPr="00DE45DA">
        <w:t>)*</w:t>
      </w:r>
      <w:r>
        <w:rPr>
          <w:lang w:val="en-US"/>
        </w:rPr>
        <w:t>L</w:t>
      </w:r>
      <w:r w:rsidRPr="00DE45DA">
        <w:t>(</w:t>
      </w:r>
      <w:r>
        <w:rPr>
          <w:lang w:val="en-US"/>
        </w:rPr>
        <w:t>R</w:t>
      </w:r>
      <w:r w:rsidRPr="00DE45DA">
        <w:t>)</w:t>
      </w:r>
    </w:p>
    <w:p w:rsidR="007C5AF6" w:rsidRDefault="007C5AF6" w:rsidP="007C5AF6">
      <w:pPr>
        <w:ind w:left="708"/>
      </w:pPr>
      <w:r>
        <w:t>где P</w:t>
      </w:r>
      <w:r>
        <w:rPr>
          <w:vertAlign w:val="subscript"/>
        </w:rPr>
        <w:t>ИЗЛ</w:t>
      </w:r>
      <w:r>
        <w:t>(Θ) – излучаемая мощность передатчика в зависимости от направления на абонентскую станцию, при этом предполагается, что антенна абонентской станции имеет круговую диаграмму направленности.</w:t>
      </w:r>
      <w:r w:rsidRPr="001944D2">
        <w:t xml:space="preserve"> </w:t>
      </w:r>
    </w:p>
    <w:p w:rsidR="007C5AF6" w:rsidRDefault="007C5AF6" w:rsidP="007C5AF6">
      <w:pPr>
        <w:ind w:left="708"/>
      </w:pPr>
      <w:r>
        <w:t>Мощность сигнала на входе приемника обратно пропорциональна расстоянию до передатчика:</w:t>
      </w:r>
    </w:p>
    <w:p w:rsidR="007C5AF6" w:rsidRDefault="007C5AF6" w:rsidP="007C5AF6">
      <w:pPr>
        <w:ind w:left="708"/>
        <w:jc w:val="center"/>
        <w:rPr>
          <w:vertAlign w:val="subscript"/>
        </w:rPr>
      </w:pPr>
      <w:r>
        <w:rPr>
          <w:noProof/>
          <w:lang w:eastAsia="ru-RU"/>
        </w:rPr>
        <w:drawing>
          <wp:inline distT="0" distB="0" distL="0" distR="0" wp14:anchorId="4D2DFD39" wp14:editId="78586046">
            <wp:extent cx="1752600" cy="6000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600075"/>
                    </a:xfrm>
                    <a:prstGeom prst="rect">
                      <a:avLst/>
                    </a:prstGeom>
                  </pic:spPr>
                </pic:pic>
              </a:graphicData>
            </a:graphic>
          </wp:inline>
        </w:drawing>
      </w:r>
    </w:p>
    <w:p w:rsidR="007C5AF6" w:rsidRDefault="007C5AF6" w:rsidP="007C5AF6">
      <w:pPr>
        <w:ind w:left="708"/>
        <w:jc w:val="center"/>
        <w:rPr>
          <w:vertAlign w:val="subscript"/>
        </w:rPr>
      </w:pPr>
      <w:r>
        <w:rPr>
          <w:noProof/>
          <w:lang w:eastAsia="ru-RU"/>
        </w:rPr>
        <w:drawing>
          <wp:inline distT="0" distB="0" distL="0" distR="0" wp14:anchorId="71726532" wp14:editId="4CA13476">
            <wp:extent cx="4981575" cy="5524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1575" cy="552450"/>
                    </a:xfrm>
                    <a:prstGeom prst="rect">
                      <a:avLst/>
                    </a:prstGeom>
                  </pic:spPr>
                </pic:pic>
              </a:graphicData>
            </a:graphic>
          </wp:inline>
        </w:drawing>
      </w:r>
      <w:r>
        <w:rPr>
          <w:noProof/>
          <w:lang w:eastAsia="ru-RU"/>
        </w:rPr>
        <w:drawing>
          <wp:inline distT="0" distB="0" distL="0" distR="0" wp14:anchorId="5F667219" wp14:editId="7834241C">
            <wp:extent cx="2857500" cy="33147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500" cy="3314700"/>
                    </a:xfrm>
                    <a:prstGeom prst="rect">
                      <a:avLst/>
                    </a:prstGeom>
                  </pic:spPr>
                </pic:pic>
              </a:graphicData>
            </a:graphic>
          </wp:inline>
        </w:drawing>
      </w:r>
    </w:p>
    <w:p w:rsidR="007C5AF6" w:rsidRDefault="007C5AF6" w:rsidP="007C5AF6">
      <w:pPr>
        <w:pStyle w:val="a3"/>
        <w:numPr>
          <w:ilvl w:val="0"/>
          <w:numId w:val="1"/>
        </w:numPr>
      </w:pPr>
      <w:r>
        <w:t>Как определяется мощность интерференционных помех, создаваемых шестью мешающими передатчиками совмещённого канала, расположенными в первом шестиугольнике?</w:t>
      </w:r>
    </w:p>
    <w:p w:rsidR="007C5AF6" w:rsidRDefault="007C5AF6" w:rsidP="007C5AF6">
      <w:pPr>
        <w:pStyle w:val="a3"/>
      </w:pPr>
    </w:p>
    <w:p w:rsidR="007C5AF6" w:rsidRDefault="007C5AF6" w:rsidP="007C5AF6">
      <w:pPr>
        <w:pStyle w:val="a3"/>
      </w:pPr>
      <w:r>
        <w:t>Мощность интерференционных помех, создаваемых шестью мешающими передатчиками первого шестиугольника равна:</w:t>
      </w:r>
    </w:p>
    <w:p w:rsidR="007C5AF6" w:rsidRDefault="007C5AF6" w:rsidP="007C5AF6">
      <w:pPr>
        <w:pStyle w:val="a3"/>
        <w:jc w:val="center"/>
      </w:pPr>
      <w:r>
        <w:rPr>
          <w:noProof/>
          <w:lang w:eastAsia="ru-RU"/>
        </w:rPr>
        <w:lastRenderedPageBreak/>
        <w:drawing>
          <wp:inline distT="0" distB="0" distL="0" distR="0" wp14:anchorId="035A501E" wp14:editId="3AC051CF">
            <wp:extent cx="2495550" cy="4381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438150"/>
                    </a:xfrm>
                    <a:prstGeom prst="rect">
                      <a:avLst/>
                    </a:prstGeom>
                  </pic:spPr>
                </pic:pic>
              </a:graphicData>
            </a:graphic>
          </wp:inline>
        </w:drawing>
      </w:r>
    </w:p>
    <w:p w:rsidR="007C5AF6" w:rsidRDefault="007C5AF6" w:rsidP="007C5AF6">
      <w:pPr>
        <w:pStyle w:val="a3"/>
      </w:pPr>
      <w:r>
        <w:t>По аналогии получим мощность интерференционных помех, создаваемых шестью мешающими передатчиками второго шестиугольника</w:t>
      </w:r>
    </w:p>
    <w:p w:rsidR="007C5AF6" w:rsidRDefault="007C5AF6" w:rsidP="007C5AF6">
      <w:pPr>
        <w:pStyle w:val="a3"/>
        <w:jc w:val="center"/>
      </w:pPr>
      <w:r>
        <w:rPr>
          <w:noProof/>
          <w:lang w:eastAsia="ru-RU"/>
        </w:rPr>
        <w:drawing>
          <wp:inline distT="0" distB="0" distL="0" distR="0" wp14:anchorId="7F0F53E7" wp14:editId="0A12BFBB">
            <wp:extent cx="2171700" cy="7143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71700" cy="714375"/>
                    </a:xfrm>
                    <a:prstGeom prst="rect">
                      <a:avLst/>
                    </a:prstGeom>
                  </pic:spPr>
                </pic:pic>
              </a:graphicData>
            </a:graphic>
          </wp:inline>
        </w:drawing>
      </w:r>
    </w:p>
    <w:p w:rsidR="007C5AF6" w:rsidRDefault="007C5AF6" w:rsidP="007C5AF6">
      <w:pPr>
        <w:pStyle w:val="a3"/>
      </w:pPr>
      <w:r>
        <w:t>и третьего шестиугольника</w:t>
      </w:r>
    </w:p>
    <w:p w:rsidR="007C5AF6" w:rsidRDefault="007C5AF6" w:rsidP="007C5AF6">
      <w:pPr>
        <w:pStyle w:val="a3"/>
        <w:jc w:val="center"/>
      </w:pPr>
      <w:r>
        <w:rPr>
          <w:noProof/>
          <w:lang w:eastAsia="ru-RU"/>
        </w:rPr>
        <w:drawing>
          <wp:inline distT="0" distB="0" distL="0" distR="0" wp14:anchorId="0C521153" wp14:editId="436F4CF5">
            <wp:extent cx="2333625" cy="4572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3625" cy="457200"/>
                    </a:xfrm>
                    <a:prstGeom prst="rect">
                      <a:avLst/>
                    </a:prstGeom>
                  </pic:spPr>
                </pic:pic>
              </a:graphicData>
            </a:graphic>
          </wp:inline>
        </w:drawing>
      </w:r>
    </w:p>
    <w:p w:rsidR="007C5AF6" w:rsidRDefault="007C5AF6" w:rsidP="007C5AF6">
      <w:pPr>
        <w:pStyle w:val="a3"/>
        <w:jc w:val="both"/>
      </w:pPr>
      <w:r>
        <w:t xml:space="preserve">Поэтому при определении мощности интерференционных помех учитываются шесть i - </w:t>
      </w:r>
      <w:proofErr w:type="gramStart"/>
      <w:r>
        <w:t>х ,</w:t>
      </w:r>
      <w:proofErr w:type="gramEnd"/>
      <w:r>
        <w:t xml:space="preserve"> шесть j -х и шесть k - х передатчиков:</w:t>
      </w:r>
    </w:p>
    <w:p w:rsidR="007C5AF6" w:rsidRDefault="007C5AF6" w:rsidP="007C5AF6">
      <w:pPr>
        <w:pStyle w:val="a3"/>
        <w:jc w:val="both"/>
      </w:pPr>
      <w:r>
        <w:rPr>
          <w:noProof/>
          <w:lang w:eastAsia="ru-RU"/>
        </w:rPr>
        <w:drawing>
          <wp:inline distT="0" distB="0" distL="0" distR="0" wp14:anchorId="1FE82880" wp14:editId="286673A5">
            <wp:extent cx="5229225" cy="9239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9225" cy="923925"/>
                    </a:xfrm>
                    <a:prstGeom prst="rect">
                      <a:avLst/>
                    </a:prstGeom>
                  </pic:spPr>
                </pic:pic>
              </a:graphicData>
            </a:graphic>
          </wp:inline>
        </w:drawing>
      </w:r>
    </w:p>
    <w:p w:rsidR="007C5AF6" w:rsidRDefault="007C5AF6" w:rsidP="007C5AF6">
      <w:pPr>
        <w:pStyle w:val="a3"/>
        <w:numPr>
          <w:ilvl w:val="0"/>
          <w:numId w:val="1"/>
        </w:numPr>
        <w:jc w:val="both"/>
      </w:pPr>
      <w:r>
        <w:t>Дайте определение отношения сигнал/ (шум + интерференционная помеха).</w:t>
      </w:r>
    </w:p>
    <w:p w:rsidR="007C5AF6" w:rsidRDefault="007C5AF6" w:rsidP="007C5AF6">
      <w:pPr>
        <w:pStyle w:val="a3"/>
        <w:jc w:val="both"/>
      </w:pPr>
    </w:p>
    <w:p w:rsidR="007C5AF6" w:rsidRDefault="007C5AF6" w:rsidP="007C5AF6">
      <w:pPr>
        <w:pStyle w:val="a3"/>
        <w:jc w:val="both"/>
      </w:pPr>
      <w:r>
        <w:t>При работе в сотовой сети появляются интерференционные помехи от передатчиков БС, работающих на совпадающих частотах (в совмещенных каналах), и в результате на входе приемника необходимо рассматривать отношение сигнал</w:t>
      </w:r>
      <w:proofErr w:type="gramStart"/>
      <w:r>
        <w:t>/(</w:t>
      </w:r>
      <w:proofErr w:type="gramEnd"/>
      <w:r>
        <w:t>шум + интерференционная помеха):</w:t>
      </w:r>
    </w:p>
    <w:p w:rsidR="007C5AF6" w:rsidRDefault="007C5AF6" w:rsidP="007C5AF6">
      <w:pPr>
        <w:pStyle w:val="a3"/>
        <w:jc w:val="center"/>
      </w:pPr>
      <w:r>
        <w:rPr>
          <w:noProof/>
          <w:lang w:eastAsia="ru-RU"/>
        </w:rPr>
        <w:drawing>
          <wp:inline distT="0" distB="0" distL="0" distR="0" wp14:anchorId="7D6F3CCE" wp14:editId="2F7CB00F">
            <wp:extent cx="1609725" cy="619125"/>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09725" cy="619125"/>
                    </a:xfrm>
                    <a:prstGeom prst="rect">
                      <a:avLst/>
                    </a:prstGeom>
                  </pic:spPr>
                </pic:pic>
              </a:graphicData>
            </a:graphic>
          </wp:inline>
        </w:drawing>
      </w:r>
    </w:p>
    <w:p w:rsidR="007C5AF6" w:rsidRDefault="007C5AF6" w:rsidP="007C5AF6">
      <w:pPr>
        <w:pStyle w:val="a3"/>
      </w:pPr>
      <w:r>
        <w:t xml:space="preserve">Вероятность невыполнения требований по допустимому отношению сигнал/помеха (S/NI) в точке приема P(C) </w:t>
      </w:r>
      <w:r w:rsidRPr="002408D8">
        <w:rPr>
          <w:b/>
        </w:rPr>
        <w:t>зависит от размерности кластера</w:t>
      </w:r>
      <w:r>
        <w:t xml:space="preserve">. </w:t>
      </w:r>
    </w:p>
    <w:p w:rsidR="007C5AF6" w:rsidRDefault="007C5AF6" w:rsidP="007C5AF6">
      <w:pPr>
        <w:pStyle w:val="a3"/>
      </w:pPr>
      <w:r>
        <w:t xml:space="preserve">Вероятность P(C)) </w:t>
      </w:r>
      <w:r w:rsidRPr="002408D8">
        <w:rPr>
          <w:b/>
        </w:rPr>
        <w:t>убывает с ростом размерности кластера</w:t>
      </w:r>
      <w:r>
        <w:t xml:space="preserve">. При этом одновременно </w:t>
      </w:r>
      <w:r w:rsidRPr="002408D8">
        <w:rPr>
          <w:b/>
        </w:rPr>
        <w:t>падает</w:t>
      </w:r>
      <w:r>
        <w:t xml:space="preserve"> частотная </w:t>
      </w:r>
      <w:r w:rsidRPr="002408D8">
        <w:rPr>
          <w:b/>
        </w:rPr>
        <w:t>эффективность</w:t>
      </w:r>
      <w:r>
        <w:t xml:space="preserve"> сети. Оцениваются различные варианты кластеров, и выбирается оптимальный. </w:t>
      </w:r>
    </w:p>
    <w:p w:rsidR="007C5AF6" w:rsidRDefault="007C5AF6" w:rsidP="007C5AF6">
      <w:pPr>
        <w:pStyle w:val="a3"/>
      </w:pPr>
      <w:r>
        <w:t>Результаты оценки различных вариантов кластеров для стандарта GSM-900 приведены в таблице 3.1.</w:t>
      </w:r>
    </w:p>
    <w:p w:rsidR="007C5AF6" w:rsidRDefault="007C5AF6" w:rsidP="007C5AF6">
      <w:pPr>
        <w:pStyle w:val="a3"/>
      </w:pPr>
      <w:r>
        <w:rPr>
          <w:noProof/>
          <w:lang w:eastAsia="ru-RU"/>
        </w:rPr>
        <w:drawing>
          <wp:inline distT="0" distB="0" distL="0" distR="0" wp14:anchorId="5D7B07CA" wp14:editId="53E6B024">
            <wp:extent cx="5105400" cy="11811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400" cy="1181100"/>
                    </a:xfrm>
                    <a:prstGeom prst="rect">
                      <a:avLst/>
                    </a:prstGeom>
                  </pic:spPr>
                </pic:pic>
              </a:graphicData>
            </a:graphic>
          </wp:inline>
        </w:drawing>
      </w:r>
    </w:p>
    <w:p w:rsidR="007C5AF6" w:rsidRDefault="007C5AF6" w:rsidP="007C5AF6">
      <w:pPr>
        <w:pStyle w:val="a3"/>
        <w:numPr>
          <w:ilvl w:val="0"/>
          <w:numId w:val="1"/>
        </w:numPr>
      </w:pPr>
      <w:r>
        <w:t>Как определяется полоса, занимаемая каналом при М-позиционной модуляции, если известна его полоса при М=2?</w:t>
      </w:r>
    </w:p>
    <w:p w:rsidR="007C5AF6" w:rsidRDefault="007C5AF6" w:rsidP="007C5AF6">
      <w:pPr>
        <w:pStyle w:val="a3"/>
      </w:pPr>
    </w:p>
    <w:p w:rsidR="007C5AF6" w:rsidRDefault="007C5AF6" w:rsidP="007C5AF6">
      <w:pPr>
        <w:pStyle w:val="a3"/>
        <w:rPr>
          <w:rFonts w:cs="Arial"/>
          <w:color w:val="000000"/>
        </w:rPr>
      </w:pPr>
      <w:r w:rsidRPr="00327CAE">
        <w:rPr>
          <w:rFonts w:cs="Arial"/>
          <w:color w:val="000000"/>
        </w:rPr>
        <w:t>Оптимальная ширина полосы ствола при передаче цифровых сигналов по РРЛ может быть определена по формуле</w:t>
      </w:r>
      <w:r>
        <w:rPr>
          <w:rFonts w:cs="Arial"/>
          <w:color w:val="000000"/>
        </w:rPr>
        <w:t xml:space="preserve">: </w:t>
      </w:r>
    </w:p>
    <w:p w:rsidR="007C5AF6" w:rsidRDefault="007C5AF6" w:rsidP="007C5AF6">
      <w:pPr>
        <w:pStyle w:val="a3"/>
        <w:jc w:val="center"/>
        <w:rPr>
          <w:rFonts w:ascii="Arial" w:hAnsi="Arial" w:cs="Arial"/>
          <w:color w:val="000000"/>
          <w:sz w:val="27"/>
          <w:szCs w:val="27"/>
        </w:rPr>
      </w:pPr>
      <w:r>
        <w:rPr>
          <w:noProof/>
          <w:lang w:eastAsia="ru-RU"/>
        </w:rPr>
        <w:drawing>
          <wp:inline distT="0" distB="0" distL="0" distR="0" wp14:anchorId="54003429" wp14:editId="26DDF5FE">
            <wp:extent cx="1762125" cy="3714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125" cy="371475"/>
                    </a:xfrm>
                    <a:prstGeom prst="rect">
                      <a:avLst/>
                    </a:prstGeom>
                  </pic:spPr>
                </pic:pic>
              </a:graphicData>
            </a:graphic>
          </wp:inline>
        </w:drawing>
      </w:r>
    </w:p>
    <w:p w:rsidR="007C5AF6" w:rsidRDefault="007C5AF6" w:rsidP="007C5AF6">
      <w:pPr>
        <w:pStyle w:val="a3"/>
        <w:rPr>
          <w:rFonts w:cs="Arial"/>
          <w:color w:val="000000"/>
        </w:rPr>
      </w:pPr>
      <w:r w:rsidRPr="00327CAE">
        <w:rPr>
          <w:rFonts w:cs="Arial"/>
          <w:color w:val="000000"/>
        </w:rPr>
        <w:t xml:space="preserve">где </w:t>
      </w:r>
      <w:proofErr w:type="spellStart"/>
      <w:r w:rsidRPr="00327CAE">
        <w:rPr>
          <w:rFonts w:cs="Arial"/>
          <w:color w:val="000000"/>
        </w:rPr>
        <w:t>Δf</w:t>
      </w:r>
      <w:r w:rsidRPr="00327CAE">
        <w:rPr>
          <w:rFonts w:cs="Arial"/>
          <w:color w:val="000000"/>
          <w:vertAlign w:val="subscript"/>
        </w:rPr>
        <w:t>оп</w:t>
      </w:r>
      <w:proofErr w:type="spellEnd"/>
      <w:r w:rsidRPr="00327CAE">
        <w:rPr>
          <w:rStyle w:val="apple-converted-space"/>
          <w:rFonts w:cs="Arial"/>
          <w:color w:val="000000"/>
        </w:rPr>
        <w:t> </w:t>
      </w:r>
      <w:r w:rsidRPr="00327CAE">
        <w:rPr>
          <w:rFonts w:cs="Arial"/>
          <w:color w:val="000000"/>
        </w:rPr>
        <w:t>– ширина полосы, численно равная скорости передачи цифрового сигнала В</w:t>
      </w:r>
    </w:p>
    <w:p w:rsidR="007C5AF6" w:rsidRDefault="007C5AF6" w:rsidP="007C5AF6">
      <w:pPr>
        <w:pStyle w:val="a3"/>
        <w:rPr>
          <w:rStyle w:val="apple-converted-space"/>
          <w:rFonts w:cs="Arial"/>
          <w:color w:val="000000"/>
        </w:rPr>
      </w:pPr>
      <w:r w:rsidRPr="00327CAE">
        <w:rPr>
          <w:rFonts w:cs="Arial"/>
          <w:color w:val="000000"/>
        </w:rPr>
        <w:lastRenderedPageBreak/>
        <w:t>К</w:t>
      </w:r>
      <w:r w:rsidRPr="00327CAE">
        <w:rPr>
          <w:rFonts w:cs="Arial"/>
          <w:color w:val="000000"/>
          <w:vertAlign w:val="subscript"/>
        </w:rPr>
        <w:t>м</w:t>
      </w:r>
      <w:r w:rsidRPr="00327CAE">
        <w:rPr>
          <w:rStyle w:val="apple-converted-space"/>
          <w:rFonts w:cs="Arial"/>
          <w:color w:val="000000"/>
        </w:rPr>
        <w:t> </w:t>
      </w:r>
      <w:r w:rsidRPr="00327CAE">
        <w:rPr>
          <w:rFonts w:cs="Arial"/>
          <w:color w:val="000000"/>
        </w:rPr>
        <w:t>= 1/log</w:t>
      </w:r>
      <w:r w:rsidRPr="00327CAE">
        <w:rPr>
          <w:rFonts w:cs="Arial"/>
          <w:color w:val="000000"/>
          <w:vertAlign w:val="subscript"/>
        </w:rPr>
        <w:t>2</w:t>
      </w:r>
      <w:r w:rsidRPr="00327CAE">
        <w:rPr>
          <w:rFonts w:cs="Arial"/>
          <w:color w:val="000000"/>
        </w:rPr>
        <w:t>M – коэффициент, учитывающий изменение полосы частот, занимаемой стволом, при использовании М-позиционной модуляции, М = 2,4,8,</w:t>
      </w:r>
      <w:proofErr w:type="gramStart"/>
      <w:r w:rsidRPr="00327CAE">
        <w:rPr>
          <w:rFonts w:cs="Arial"/>
          <w:color w:val="000000"/>
        </w:rPr>
        <w:t>16,32,…</w:t>
      </w:r>
      <w:proofErr w:type="gramEnd"/>
      <w:r w:rsidRPr="00327CAE">
        <w:rPr>
          <w:rFonts w:cs="Arial"/>
          <w:color w:val="000000"/>
        </w:rPr>
        <w:t xml:space="preserve"> .</w:t>
      </w:r>
      <w:r w:rsidRPr="00327CAE">
        <w:rPr>
          <w:rStyle w:val="apple-converted-space"/>
          <w:rFonts w:cs="Arial"/>
          <w:color w:val="000000"/>
        </w:rPr>
        <w:t> </w:t>
      </w:r>
    </w:p>
    <w:p w:rsidR="007C5AF6" w:rsidRDefault="007C5AF6" w:rsidP="007C5AF6">
      <w:pPr>
        <w:pStyle w:val="a3"/>
        <w:rPr>
          <w:rStyle w:val="apple-converted-space"/>
          <w:rFonts w:cs="Arial"/>
          <w:color w:val="000000"/>
        </w:rPr>
      </w:pPr>
    </w:p>
    <w:p w:rsidR="007C5AF6" w:rsidRPr="0073360A" w:rsidRDefault="007C5AF6" w:rsidP="007C5AF6">
      <w:pPr>
        <w:pStyle w:val="a3"/>
        <w:rPr>
          <w:rFonts w:cs="Arial"/>
          <w:color w:val="000000"/>
        </w:rPr>
      </w:pPr>
      <w:r w:rsidRPr="0073360A">
        <w:rPr>
          <w:rFonts w:cs="Arial"/>
          <w:color w:val="000000"/>
        </w:rPr>
        <w:t xml:space="preserve">Сужение полосы пропускания Сигнала Высокой Частоты ниже величины </w:t>
      </w:r>
      <w:r w:rsidRPr="0073360A">
        <w:rPr>
          <w:noProof/>
          <w:lang w:eastAsia="ru-RU"/>
        </w:rPr>
        <w:drawing>
          <wp:inline distT="0" distB="0" distL="0" distR="0" wp14:anchorId="2C32D6BC" wp14:editId="3564AC62">
            <wp:extent cx="447675" cy="23316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154" cy="238622"/>
                    </a:xfrm>
                    <a:prstGeom prst="rect">
                      <a:avLst/>
                    </a:prstGeom>
                  </pic:spPr>
                </pic:pic>
              </a:graphicData>
            </a:graphic>
          </wp:inline>
        </w:drawing>
      </w:r>
      <w:r w:rsidRPr="0073360A">
        <w:rPr>
          <w:rFonts w:cs="Arial"/>
          <w:color w:val="000000"/>
        </w:rPr>
        <w:t xml:space="preserve"> вызывает сильное увеличение межсимвольных помех, расширение полосы – увеличение мощности тепловых шумов в более широкой полосе, и тот и другое приводит к увеличению коэффициента ошибок</w:t>
      </w:r>
    </w:p>
    <w:p w:rsidR="007C5AF6" w:rsidRPr="0073360A" w:rsidRDefault="007C5AF6" w:rsidP="007C5AF6">
      <w:pPr>
        <w:pStyle w:val="a3"/>
      </w:pPr>
    </w:p>
    <w:p w:rsidR="007C5AF6" w:rsidRDefault="007C5AF6" w:rsidP="007C5AF6">
      <w:pPr>
        <w:pStyle w:val="a3"/>
        <w:rPr>
          <w:rFonts w:cs="Arial"/>
          <w:color w:val="000000"/>
        </w:rPr>
      </w:pPr>
      <w:r w:rsidRPr="0073360A">
        <w:rPr>
          <w:rFonts w:cs="Arial"/>
          <w:color w:val="000000"/>
        </w:rPr>
        <w:t xml:space="preserve">Так, например, для передачи 720 телефонных каналов требуется скорость передачи цифровой информации 52 Мбит/с. При использовании двухпозиционной относительной ФМ (М=2) ширина полосы одного ствола согласно </w:t>
      </w:r>
      <w:r w:rsidRPr="0073360A">
        <w:rPr>
          <w:noProof/>
          <w:lang w:eastAsia="ru-RU"/>
        </w:rPr>
        <w:drawing>
          <wp:inline distT="0" distB="0" distL="0" distR="0" wp14:anchorId="72360D61" wp14:editId="1EAC4404">
            <wp:extent cx="609600" cy="3175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954" cy="328101"/>
                    </a:xfrm>
                    <a:prstGeom prst="rect">
                      <a:avLst/>
                    </a:prstGeom>
                  </pic:spPr>
                </pic:pic>
              </a:graphicData>
            </a:graphic>
          </wp:inline>
        </w:drawing>
      </w:r>
      <w:r w:rsidRPr="0073360A">
        <w:rPr>
          <w:rFonts w:cs="Arial"/>
          <w:color w:val="000000"/>
        </w:rPr>
        <w:t xml:space="preserve"> (примерно равна 52·1.3 = 68 МГц. При использовании четырехпозиционной относительной ФМ (М=4) полоса частот ствола может быть уменьшена до 34 МГц. Такую же полосу частот занимает ствол аналоговой РРЛ при передаче 1920 телефонных каналов, то есть при малой кратности модуляции ЦРРЛ уступают аналоговым РРЛ по пропускной способности в отведенной полосе частот. </w:t>
      </w:r>
    </w:p>
    <w:p w:rsidR="007C5AF6" w:rsidRDefault="007C5AF6" w:rsidP="007C5AF6">
      <w:pPr>
        <w:pStyle w:val="a3"/>
        <w:rPr>
          <w:rFonts w:cs="Arial"/>
          <w:color w:val="000000"/>
        </w:rPr>
      </w:pPr>
    </w:p>
    <w:p w:rsidR="007C5AF6" w:rsidRDefault="007C5AF6" w:rsidP="007C5AF6">
      <w:pPr>
        <w:pStyle w:val="a3"/>
        <w:numPr>
          <w:ilvl w:val="0"/>
          <w:numId w:val="1"/>
        </w:numPr>
      </w:pPr>
      <w:r>
        <w:t>Как определяется суммарное число каналов в сети радиосвязи с FDMA для заданной полосы частот?</w:t>
      </w:r>
    </w:p>
    <w:p w:rsidR="007C5AF6" w:rsidRDefault="007C5AF6" w:rsidP="007C5AF6">
      <w:pPr>
        <w:pStyle w:val="a3"/>
      </w:pPr>
    </w:p>
    <w:p w:rsidR="007C5AF6" w:rsidRDefault="007C5AF6" w:rsidP="007C5AF6">
      <w:pPr>
        <w:pStyle w:val="a3"/>
      </w:pPr>
      <w:r>
        <w:t>Общее число частотных каналов, выделенных для развертывания сотовой сети связи в данном месте, определяется по формуле:</w:t>
      </w:r>
    </w:p>
    <w:p w:rsidR="007C5AF6" w:rsidRDefault="007C5AF6" w:rsidP="007C5AF6">
      <w:pPr>
        <w:pStyle w:val="a3"/>
        <w:jc w:val="center"/>
      </w:pPr>
      <w:r>
        <w:rPr>
          <w:noProof/>
          <w:lang w:eastAsia="ru-RU"/>
        </w:rPr>
        <w:drawing>
          <wp:inline distT="0" distB="0" distL="0" distR="0" wp14:anchorId="51BA1802" wp14:editId="6B37D44C">
            <wp:extent cx="1695450" cy="4191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95450" cy="419100"/>
                    </a:xfrm>
                    <a:prstGeom prst="rect">
                      <a:avLst/>
                    </a:prstGeom>
                  </pic:spPr>
                </pic:pic>
              </a:graphicData>
            </a:graphic>
          </wp:inline>
        </w:drawing>
      </w:r>
    </w:p>
    <w:p w:rsidR="007C5AF6" w:rsidRDefault="007C5AF6" w:rsidP="007C5AF6">
      <w:pPr>
        <w:pStyle w:val="a3"/>
      </w:pPr>
      <w:r>
        <w:t xml:space="preserve">где </w:t>
      </w:r>
      <w:proofErr w:type="spellStart"/>
      <w:r>
        <w:t>int</w:t>
      </w:r>
      <w:proofErr w:type="spellEnd"/>
      <w:r>
        <w:t xml:space="preserve"> (X) – целая часть числа X, ∆F – полоса частот, выделенная оператору связи, </w:t>
      </w:r>
      <w:proofErr w:type="spellStart"/>
      <w:r>
        <w:t>Fk</w:t>
      </w:r>
      <w:proofErr w:type="spellEnd"/>
      <w:r>
        <w:t>=200 кГц – полоса частот, занятая одним частотным каналом системы сотовой связи – частотный разнос между каналами.</w:t>
      </w:r>
    </w:p>
    <w:p w:rsidR="007C5AF6" w:rsidRDefault="007C5AF6" w:rsidP="007C5AF6">
      <w:pPr>
        <w:pStyle w:val="a3"/>
      </w:pPr>
    </w:p>
    <w:p w:rsidR="007C5AF6" w:rsidRDefault="007C5AF6" w:rsidP="007C5AF6">
      <w:pPr>
        <w:pStyle w:val="a3"/>
        <w:numPr>
          <w:ilvl w:val="0"/>
          <w:numId w:val="1"/>
        </w:numPr>
      </w:pPr>
      <w:r>
        <w:t>Как определяется число каналов доступных на одной базовой станции в сети радиосвязи с FDMA?</w:t>
      </w:r>
    </w:p>
    <w:p w:rsidR="007C5AF6" w:rsidRDefault="007C5AF6" w:rsidP="007C5AF6">
      <w:pPr>
        <w:pStyle w:val="a3"/>
      </w:pPr>
    </w:p>
    <w:p w:rsidR="007C5AF6" w:rsidRDefault="007C5AF6" w:rsidP="007C5AF6">
      <w:pPr>
        <w:pStyle w:val="a3"/>
      </w:pPr>
      <w:r>
        <w:t>Величина допустимой телефонной нагрузки в одном секторе одной соты определяется приближенным соотношением:</w:t>
      </w:r>
    </w:p>
    <w:p w:rsidR="007C5AF6" w:rsidRDefault="007C5AF6" w:rsidP="007C5AF6">
      <w:pPr>
        <w:pStyle w:val="a3"/>
        <w:jc w:val="center"/>
      </w:pPr>
      <w:r>
        <w:rPr>
          <w:noProof/>
          <w:lang w:eastAsia="ru-RU"/>
        </w:rPr>
        <w:drawing>
          <wp:inline distT="0" distB="0" distL="0" distR="0" wp14:anchorId="57D86410" wp14:editId="2383AEC7">
            <wp:extent cx="3371850" cy="7905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1850" cy="790575"/>
                    </a:xfrm>
                    <a:prstGeom prst="rect">
                      <a:avLst/>
                    </a:prstGeom>
                  </pic:spPr>
                </pic:pic>
              </a:graphicData>
            </a:graphic>
          </wp:inline>
        </w:drawing>
      </w:r>
    </w:p>
    <w:p w:rsidR="007C5AF6" w:rsidRDefault="007C5AF6" w:rsidP="007C5AF6">
      <w:pPr>
        <w:pStyle w:val="a3"/>
      </w:pPr>
      <w:r>
        <w:t>при условии, что вероятность блокирования вызова не превышает величины:</w:t>
      </w:r>
    </w:p>
    <w:p w:rsidR="007C5AF6" w:rsidRDefault="007C5AF6" w:rsidP="007C5AF6">
      <w:pPr>
        <w:pStyle w:val="a3"/>
        <w:jc w:val="center"/>
      </w:pPr>
      <w:r>
        <w:rPr>
          <w:noProof/>
          <w:lang w:eastAsia="ru-RU"/>
        </w:rPr>
        <w:drawing>
          <wp:inline distT="0" distB="0" distL="0" distR="0" wp14:anchorId="0DD4D087" wp14:editId="3850826A">
            <wp:extent cx="2514600" cy="647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4600" cy="647700"/>
                    </a:xfrm>
                    <a:prstGeom prst="rect">
                      <a:avLst/>
                    </a:prstGeom>
                  </pic:spPr>
                </pic:pic>
              </a:graphicData>
            </a:graphic>
          </wp:inline>
        </w:drawing>
      </w:r>
    </w:p>
    <w:p w:rsidR="007C5AF6" w:rsidRDefault="007C5AF6" w:rsidP="007C5AF6">
      <w:pPr>
        <w:pStyle w:val="a3"/>
      </w:pPr>
      <w:r>
        <w:rPr>
          <w:noProof/>
          <w:lang w:eastAsia="ru-RU"/>
        </w:rPr>
        <w:drawing>
          <wp:inline distT="0" distB="0" distL="0" distR="0" wp14:anchorId="03A7FF44" wp14:editId="5EF8969D">
            <wp:extent cx="1419225" cy="5143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19225" cy="514350"/>
                    </a:xfrm>
                    <a:prstGeom prst="rect">
                      <a:avLst/>
                    </a:prstGeom>
                  </pic:spPr>
                </pic:pic>
              </a:graphicData>
            </a:graphic>
          </wp:inline>
        </w:drawing>
      </w:r>
    </w:p>
    <w:p w:rsidR="007C5AF6" w:rsidRPr="00C873C2" w:rsidRDefault="007C5AF6" w:rsidP="007C5AF6">
      <w:pPr>
        <w:pStyle w:val="a3"/>
      </w:pPr>
      <w:r>
        <w:rPr>
          <w:lang w:val="en-US"/>
        </w:rPr>
        <w:t>n</w:t>
      </w:r>
      <w:r>
        <w:rPr>
          <w:vertAlign w:val="subscript"/>
        </w:rPr>
        <w:t>S</w:t>
      </w:r>
      <w:r>
        <w:t xml:space="preserve"> – число частотных каналов в секторе</w:t>
      </w:r>
    </w:p>
    <w:p w:rsidR="007C5AF6" w:rsidRDefault="007C5AF6" w:rsidP="007C5AF6">
      <w:pPr>
        <w:pStyle w:val="a3"/>
      </w:pPr>
      <w:proofErr w:type="spellStart"/>
      <w:r>
        <w:rPr>
          <w:lang w:val="en-US"/>
        </w:rPr>
        <w:t>n</w:t>
      </w:r>
      <w:r>
        <w:rPr>
          <w:vertAlign w:val="subscript"/>
          <w:lang w:val="en-US"/>
        </w:rPr>
        <w:t>a</w:t>
      </w:r>
      <w:proofErr w:type="spellEnd"/>
      <w:r w:rsidRPr="00C873C2">
        <w:rPr>
          <w:vertAlign w:val="subscript"/>
        </w:rPr>
        <w:t xml:space="preserve"> - </w:t>
      </w:r>
      <w:r>
        <w:t xml:space="preserve">число абонентов, которые могут одновременно использовать один частотный радиоканал. В данном случае </w:t>
      </w:r>
      <w:r w:rsidRPr="004D3719">
        <w:rPr>
          <w:b/>
        </w:rPr>
        <w:t xml:space="preserve">величина </w:t>
      </w:r>
      <w:proofErr w:type="spellStart"/>
      <w:r w:rsidRPr="004D3719">
        <w:rPr>
          <w:b/>
          <w:lang w:val="en-US"/>
        </w:rPr>
        <w:t>n</w:t>
      </w:r>
      <w:r w:rsidRPr="004D3719">
        <w:rPr>
          <w:b/>
          <w:vertAlign w:val="subscript"/>
          <w:lang w:val="en-US"/>
        </w:rPr>
        <w:t>a</w:t>
      </w:r>
      <w:proofErr w:type="spellEnd"/>
      <w:r w:rsidRPr="004D3719">
        <w:rPr>
          <w:b/>
          <w:vertAlign w:val="subscript"/>
        </w:rPr>
        <w:t xml:space="preserve"> = </w:t>
      </w:r>
      <w:r w:rsidRPr="004D3719">
        <w:rPr>
          <w:b/>
        </w:rPr>
        <w:t>8, т.к.</w:t>
      </w:r>
      <w:r>
        <w:t xml:space="preserve"> используется цифровой </w:t>
      </w:r>
      <w:r w:rsidRPr="004D3719">
        <w:rPr>
          <w:b/>
        </w:rPr>
        <w:t>стандарт GSM</w:t>
      </w:r>
      <w:r>
        <w:t>.</w:t>
      </w:r>
    </w:p>
    <w:p w:rsidR="007C5AF6" w:rsidRPr="004D3719" w:rsidRDefault="007C5AF6" w:rsidP="007C5AF6">
      <w:pPr>
        <w:pStyle w:val="a3"/>
        <w:rPr>
          <w:b/>
        </w:rPr>
      </w:pPr>
    </w:p>
    <w:p w:rsidR="007C5AF6" w:rsidRPr="004D3719" w:rsidRDefault="007C5AF6" w:rsidP="007C5AF6">
      <w:pPr>
        <w:pStyle w:val="a3"/>
        <w:rPr>
          <w:b/>
        </w:rPr>
      </w:pPr>
      <w:r w:rsidRPr="004D3719">
        <w:rPr>
          <w:b/>
        </w:rPr>
        <w:t>Число частотных каналов, которые используются для обслуживания абонентов в одном секторе соты, определяется по формуле:</w:t>
      </w:r>
    </w:p>
    <w:p w:rsidR="007C5AF6" w:rsidRPr="00C873C2" w:rsidRDefault="007C5AF6" w:rsidP="007C5AF6">
      <w:pPr>
        <w:pStyle w:val="a3"/>
        <w:jc w:val="center"/>
      </w:pPr>
      <w:r>
        <w:rPr>
          <w:noProof/>
          <w:lang w:eastAsia="ru-RU"/>
        </w:rPr>
        <w:drawing>
          <wp:inline distT="0" distB="0" distL="0" distR="0" wp14:anchorId="01B6E6BF" wp14:editId="60BEDB77">
            <wp:extent cx="1800225" cy="73342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0225" cy="733425"/>
                    </a:xfrm>
                    <a:prstGeom prst="rect">
                      <a:avLst/>
                    </a:prstGeom>
                  </pic:spPr>
                </pic:pic>
              </a:graphicData>
            </a:graphic>
          </wp:inline>
        </w:drawing>
      </w:r>
    </w:p>
    <w:p w:rsidR="001C279B" w:rsidRDefault="001C279B" w:rsidP="001C279B">
      <w:r>
        <w:t>7. Поясните причину уменьшения необходимой размерности кластера при переходе на базовых станциях от круговых антенн к секторным.</w:t>
      </w:r>
    </w:p>
    <w:p w:rsidR="001C279B" w:rsidRDefault="001C279B" w:rsidP="001C279B">
      <w:r>
        <w:t>Это связано с тем, что секторные антенны имеют более направленное излучение, что позволяет уменьшить количество соседних базовых станций, которые могут воздействовать на сигнал, передаваемый данной базовой станцией.</w:t>
      </w:r>
    </w:p>
    <w:p w:rsidR="001C279B" w:rsidRDefault="001C279B" w:rsidP="001C279B">
      <w:r>
        <w:t>8. Как определяется количество абонентов, обслуживаемых одной базовой станцией, при круговых антеннах?</w:t>
      </w:r>
    </w:p>
    <w:p w:rsidR="001C279B" w:rsidRDefault="001C279B" w:rsidP="001C279B">
      <w:r>
        <w:rPr>
          <w:noProof/>
          <w:lang w:eastAsia="ru-RU"/>
        </w:rPr>
        <w:drawing>
          <wp:inline distT="0" distB="0" distL="0" distR="0">
            <wp:extent cx="2286000" cy="1179330"/>
            <wp:effectExtent l="0" t="0" r="0" b="1905"/>
            <wp:docPr id="15" name="Рисунок 15" descr="https://sun9-48.userapi.com/impg/66OxcTCjU9Vsb-_-eE0C3dxgGJO8ZNTHldKD7Q/l1Ys-wf0gqk.jpg?size=409x211&amp;quality=96&amp;sign=cd1359d4baa8d320ba431765afe84fd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8.userapi.com/impg/66OxcTCjU9Vsb-_-eE0C3dxgGJO8ZNTHldKD7Q/l1Ys-wf0gqk.jpg?size=409x211&amp;quality=96&amp;sign=cd1359d4baa8d320ba431765afe84fd7&amp;type=alb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6410" cy="1205336"/>
                    </a:xfrm>
                    <a:prstGeom prst="rect">
                      <a:avLst/>
                    </a:prstGeom>
                    <a:noFill/>
                    <a:ln>
                      <a:noFill/>
                    </a:ln>
                  </pic:spPr>
                </pic:pic>
              </a:graphicData>
            </a:graphic>
          </wp:inline>
        </w:drawing>
      </w:r>
    </w:p>
    <w:p w:rsidR="001C279B" w:rsidRDefault="001C279B" w:rsidP="001C279B">
      <w:proofErr w:type="spellStart"/>
      <w:r>
        <w:t>Kбс</w:t>
      </w:r>
      <w:proofErr w:type="spellEnd"/>
      <w:r>
        <w:t xml:space="preserve"> – количество базовых станций, </w:t>
      </w:r>
      <w:proofErr w:type="spellStart"/>
      <w:r>
        <w:t>Na</w:t>
      </w:r>
      <w:proofErr w:type="spellEnd"/>
      <w:r>
        <w:t xml:space="preserve"> – количество абонентов, </w:t>
      </w:r>
      <w:proofErr w:type="spellStart"/>
      <w:r>
        <w:t>Nбс</w:t>
      </w:r>
      <w:proofErr w:type="spellEnd"/>
      <w:r>
        <w:t xml:space="preserve"> – количество абонентов, которые может обслужить одна БС.</w:t>
      </w:r>
    </w:p>
    <w:p w:rsidR="001C279B" w:rsidRDefault="001C279B" w:rsidP="001C279B">
      <w:r>
        <w:t>9. Как определяется количество абонентов, обслуживаемых одной базовой станцией, при секторных антеннах с числом наборов частот на базовой станции, равном числу секторов?</w:t>
      </w:r>
    </w:p>
    <w:p w:rsidR="001C279B" w:rsidRDefault="001C279B" w:rsidP="001C279B">
      <w:r>
        <w:t>Общее количество абонентов, которых может обслужить одна базовая станция, можно определить, умножив количество абонентов на каждом секторе на количество секторов.</w:t>
      </w:r>
    </w:p>
    <w:p w:rsidR="001C279B" w:rsidRDefault="001C279B" w:rsidP="001C279B">
      <w:r>
        <w:t>10. Как определяется количество абонентов, обслуживаемых одной базовой станцией, при секторных антеннах с числом наборов частот на базовой станции, меньшем числа секторов?</w:t>
      </w:r>
    </w:p>
    <w:p w:rsidR="001C279B" w:rsidRDefault="001C279B" w:rsidP="001C279B">
      <w:r>
        <w:t>Можно рассчитать, разделив общую емкость канала на предполагаемое среднее количество передаваемых данных в единицу времени на одного абонента.</w:t>
      </w:r>
    </w:p>
    <w:p w:rsidR="001C279B" w:rsidRDefault="001C279B" w:rsidP="001C279B">
      <w:r>
        <w:t>11. Поясните, почему при шестисекторных антеннах на базовых станциях переход от шести наборов частот к двум наборам позволяет увеличить количество абонентов, обслуживаемых базовой станцией.</w:t>
      </w:r>
    </w:p>
    <w:p w:rsidR="001C279B" w:rsidRDefault="001C279B" w:rsidP="001C279B">
      <w:r>
        <w:t>Если количество наборов частот на базовой станции равно шести, то каждый сектор будет использовать только один из шести наборов частот. В этом случае, каждый набор частот будет использоваться только одним сектором, что может приводить к неэффективному использованию ресурсов и ограничивать количество абонентов, которые могут быть обслужены на одной базовой станции.</w:t>
      </w:r>
    </w:p>
    <w:p w:rsidR="00384130" w:rsidRPr="00384130" w:rsidRDefault="001C279B" w:rsidP="001C279B">
      <w:r>
        <w:t>При переходе к двум наборам частот, каждый набор будет использоваться тремя секторами. Таким образом, каждый набор частот будет использоваться более эффективно, что позволит увеличить количество абонентов, которые могут быть обслужены на одной базовой станции. Кроме того, более эффективное использование ресурсов может уменьшить затраты на оборудование и эксплуатацию сети.</w:t>
      </w:r>
    </w:p>
    <w:p w:rsidR="007E78F2" w:rsidRPr="007E78F2" w:rsidRDefault="007E78F2" w:rsidP="001F486F"/>
    <w:sectPr w:rsidR="007E78F2" w:rsidRPr="007E78F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83313"/>
    <w:multiLevelType w:val="hybridMultilevel"/>
    <w:tmpl w:val="28C6B664"/>
    <w:lvl w:ilvl="0" w:tplc="C8747C6E">
      <w:start w:val="1"/>
      <w:numFmt w:val="bullet"/>
      <w:lvlText w:val="•"/>
      <w:lvlJc w:val="left"/>
      <w:pPr>
        <w:tabs>
          <w:tab w:val="num" w:pos="720"/>
        </w:tabs>
        <w:ind w:left="720" w:hanging="360"/>
      </w:pPr>
      <w:rPr>
        <w:rFonts w:ascii="Arial" w:hAnsi="Arial" w:hint="default"/>
      </w:rPr>
    </w:lvl>
    <w:lvl w:ilvl="1" w:tplc="17A6C064" w:tentative="1">
      <w:start w:val="1"/>
      <w:numFmt w:val="bullet"/>
      <w:lvlText w:val="•"/>
      <w:lvlJc w:val="left"/>
      <w:pPr>
        <w:tabs>
          <w:tab w:val="num" w:pos="1440"/>
        </w:tabs>
        <w:ind w:left="1440" w:hanging="360"/>
      </w:pPr>
      <w:rPr>
        <w:rFonts w:ascii="Arial" w:hAnsi="Arial" w:hint="default"/>
      </w:rPr>
    </w:lvl>
    <w:lvl w:ilvl="2" w:tplc="3D0E94AE" w:tentative="1">
      <w:start w:val="1"/>
      <w:numFmt w:val="bullet"/>
      <w:lvlText w:val="•"/>
      <w:lvlJc w:val="left"/>
      <w:pPr>
        <w:tabs>
          <w:tab w:val="num" w:pos="2160"/>
        </w:tabs>
        <w:ind w:left="2160" w:hanging="360"/>
      </w:pPr>
      <w:rPr>
        <w:rFonts w:ascii="Arial" w:hAnsi="Arial" w:hint="default"/>
      </w:rPr>
    </w:lvl>
    <w:lvl w:ilvl="3" w:tplc="64BCFE9A" w:tentative="1">
      <w:start w:val="1"/>
      <w:numFmt w:val="bullet"/>
      <w:lvlText w:val="•"/>
      <w:lvlJc w:val="left"/>
      <w:pPr>
        <w:tabs>
          <w:tab w:val="num" w:pos="2880"/>
        </w:tabs>
        <w:ind w:left="2880" w:hanging="360"/>
      </w:pPr>
      <w:rPr>
        <w:rFonts w:ascii="Arial" w:hAnsi="Arial" w:hint="default"/>
      </w:rPr>
    </w:lvl>
    <w:lvl w:ilvl="4" w:tplc="147414AC" w:tentative="1">
      <w:start w:val="1"/>
      <w:numFmt w:val="bullet"/>
      <w:lvlText w:val="•"/>
      <w:lvlJc w:val="left"/>
      <w:pPr>
        <w:tabs>
          <w:tab w:val="num" w:pos="3600"/>
        </w:tabs>
        <w:ind w:left="3600" w:hanging="360"/>
      </w:pPr>
      <w:rPr>
        <w:rFonts w:ascii="Arial" w:hAnsi="Arial" w:hint="default"/>
      </w:rPr>
    </w:lvl>
    <w:lvl w:ilvl="5" w:tplc="6AC22E4E" w:tentative="1">
      <w:start w:val="1"/>
      <w:numFmt w:val="bullet"/>
      <w:lvlText w:val="•"/>
      <w:lvlJc w:val="left"/>
      <w:pPr>
        <w:tabs>
          <w:tab w:val="num" w:pos="4320"/>
        </w:tabs>
        <w:ind w:left="4320" w:hanging="360"/>
      </w:pPr>
      <w:rPr>
        <w:rFonts w:ascii="Arial" w:hAnsi="Arial" w:hint="default"/>
      </w:rPr>
    </w:lvl>
    <w:lvl w:ilvl="6" w:tplc="C84A6B98" w:tentative="1">
      <w:start w:val="1"/>
      <w:numFmt w:val="bullet"/>
      <w:lvlText w:val="•"/>
      <w:lvlJc w:val="left"/>
      <w:pPr>
        <w:tabs>
          <w:tab w:val="num" w:pos="5040"/>
        </w:tabs>
        <w:ind w:left="5040" w:hanging="360"/>
      </w:pPr>
      <w:rPr>
        <w:rFonts w:ascii="Arial" w:hAnsi="Arial" w:hint="default"/>
      </w:rPr>
    </w:lvl>
    <w:lvl w:ilvl="7" w:tplc="1A4E6486" w:tentative="1">
      <w:start w:val="1"/>
      <w:numFmt w:val="bullet"/>
      <w:lvlText w:val="•"/>
      <w:lvlJc w:val="left"/>
      <w:pPr>
        <w:tabs>
          <w:tab w:val="num" w:pos="5760"/>
        </w:tabs>
        <w:ind w:left="5760" w:hanging="360"/>
      </w:pPr>
      <w:rPr>
        <w:rFonts w:ascii="Arial" w:hAnsi="Arial" w:hint="default"/>
      </w:rPr>
    </w:lvl>
    <w:lvl w:ilvl="8" w:tplc="E548B0C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6072175"/>
    <w:multiLevelType w:val="hybridMultilevel"/>
    <w:tmpl w:val="FE709F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A11"/>
    <w:rsid w:val="00030F70"/>
    <w:rsid w:val="00075AAF"/>
    <w:rsid w:val="00081CD9"/>
    <w:rsid w:val="000F7EB1"/>
    <w:rsid w:val="00134A11"/>
    <w:rsid w:val="00155CC6"/>
    <w:rsid w:val="00193C19"/>
    <w:rsid w:val="001C279B"/>
    <w:rsid w:val="001E57B6"/>
    <w:rsid w:val="001F486F"/>
    <w:rsid w:val="00241EA8"/>
    <w:rsid w:val="002B3CCC"/>
    <w:rsid w:val="002D4E40"/>
    <w:rsid w:val="00384130"/>
    <w:rsid w:val="003B6571"/>
    <w:rsid w:val="003F7909"/>
    <w:rsid w:val="00442F2E"/>
    <w:rsid w:val="00510713"/>
    <w:rsid w:val="00537EAA"/>
    <w:rsid w:val="00547914"/>
    <w:rsid w:val="005749B3"/>
    <w:rsid w:val="005835B7"/>
    <w:rsid w:val="005B2CE6"/>
    <w:rsid w:val="005D50DC"/>
    <w:rsid w:val="005F00DC"/>
    <w:rsid w:val="007933D8"/>
    <w:rsid w:val="007C5AF6"/>
    <w:rsid w:val="007E78F2"/>
    <w:rsid w:val="00842446"/>
    <w:rsid w:val="008D3FE9"/>
    <w:rsid w:val="008F12D2"/>
    <w:rsid w:val="00953FA8"/>
    <w:rsid w:val="00A83073"/>
    <w:rsid w:val="00A91484"/>
    <w:rsid w:val="00B32D83"/>
    <w:rsid w:val="00B970ED"/>
    <w:rsid w:val="00BE47F7"/>
    <w:rsid w:val="00BF28EC"/>
    <w:rsid w:val="00C9744B"/>
    <w:rsid w:val="00E37E57"/>
    <w:rsid w:val="00EC3CDD"/>
    <w:rsid w:val="00EF00B7"/>
    <w:rsid w:val="00EF2F59"/>
    <w:rsid w:val="00F3586B"/>
    <w:rsid w:val="00FA5B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ABC7C"/>
  <w15:chartTrackingRefBased/>
  <w15:docId w15:val="{7C1B9D37-330A-46B1-9079-C2BB20FF3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3CD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5AF6"/>
    <w:pPr>
      <w:ind w:left="720"/>
      <w:contextualSpacing/>
    </w:pPr>
  </w:style>
  <w:style w:type="character" w:customStyle="1" w:styleId="apple-converted-space">
    <w:name w:val="apple-converted-space"/>
    <w:basedOn w:val="a0"/>
    <w:rsid w:val="007C5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9727633">
      <w:bodyDiv w:val="1"/>
      <w:marLeft w:val="0"/>
      <w:marRight w:val="0"/>
      <w:marTop w:val="0"/>
      <w:marBottom w:val="0"/>
      <w:divBdr>
        <w:top w:val="none" w:sz="0" w:space="0" w:color="auto"/>
        <w:left w:val="none" w:sz="0" w:space="0" w:color="auto"/>
        <w:bottom w:val="none" w:sz="0" w:space="0" w:color="auto"/>
        <w:right w:val="none" w:sz="0" w:space="0" w:color="auto"/>
      </w:divBdr>
      <w:divsChild>
        <w:div w:id="109913695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251C8-1D3D-4A19-859A-19A2CAB5E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19</Pages>
  <Words>1221</Words>
  <Characters>6960</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Goilo Alexei</dc:creator>
  <cp:keywords/>
  <dc:description/>
  <cp:lastModifiedBy>Пользователь</cp:lastModifiedBy>
  <cp:revision>4</cp:revision>
  <dcterms:created xsi:type="dcterms:W3CDTF">2023-03-01T18:44:00Z</dcterms:created>
  <dcterms:modified xsi:type="dcterms:W3CDTF">2023-03-18T09:55:00Z</dcterms:modified>
</cp:coreProperties>
</file>